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B2" w:rsidRPr="0074375A" w:rsidRDefault="0077176F" w:rsidP="00243BB2">
      <w:pPr>
        <w:spacing w:before="101" w:line="458" w:lineRule="exact"/>
        <w:ind w:right="119"/>
        <w:jc w:val="center"/>
        <w:rPr>
          <w:rFonts w:ascii="Times New Roman" w:hAnsi="Times New Roman"/>
          <w:b/>
          <w:spacing w:val="-18"/>
          <w:sz w:val="40"/>
        </w:rPr>
      </w:pPr>
      <w:r w:rsidRPr="0074375A">
        <w:rPr>
          <w:rFonts w:ascii="Times New Roman" w:hAnsi="Times New Roman"/>
          <w:b/>
          <w:sz w:val="40"/>
        </w:rPr>
        <w:t>Vedtægter for Personaleforeningen</w:t>
      </w:r>
      <w:r w:rsidRPr="0074375A">
        <w:rPr>
          <w:rFonts w:ascii="Times New Roman" w:hAnsi="Times New Roman"/>
          <w:b/>
          <w:spacing w:val="-18"/>
          <w:sz w:val="40"/>
        </w:rPr>
        <w:t xml:space="preserve"> </w:t>
      </w:r>
      <w:r w:rsidR="00243BB2" w:rsidRPr="0074375A">
        <w:rPr>
          <w:rFonts w:ascii="Times New Roman" w:hAnsi="Times New Roman"/>
          <w:b/>
          <w:spacing w:val="-18"/>
          <w:sz w:val="40"/>
        </w:rPr>
        <w:t xml:space="preserve">FLORA </w:t>
      </w:r>
    </w:p>
    <w:p w:rsidR="00243BB2" w:rsidRPr="0074375A" w:rsidRDefault="00243BB2" w:rsidP="00243BB2">
      <w:pPr>
        <w:spacing w:before="101" w:line="458" w:lineRule="exact"/>
        <w:ind w:right="119"/>
        <w:jc w:val="center"/>
        <w:rPr>
          <w:rFonts w:ascii="Times New Roman" w:hAnsi="Times New Roman"/>
          <w:b/>
          <w:sz w:val="40"/>
        </w:rPr>
      </w:pPr>
      <w:r w:rsidRPr="0074375A">
        <w:rPr>
          <w:rFonts w:ascii="Times New Roman" w:hAnsi="Times New Roman"/>
          <w:b/>
          <w:spacing w:val="-18"/>
          <w:sz w:val="40"/>
        </w:rPr>
        <w:t xml:space="preserve">for medarbejdere i </w:t>
      </w:r>
      <w:r w:rsidR="00E507B5" w:rsidRPr="0074375A">
        <w:rPr>
          <w:rFonts w:ascii="Times New Roman" w:hAnsi="Times New Roman"/>
          <w:b/>
          <w:sz w:val="40"/>
        </w:rPr>
        <w:t xml:space="preserve">Administrationscenter ST </w:t>
      </w:r>
      <w:r w:rsidR="00B3238E" w:rsidRPr="0074375A">
        <w:rPr>
          <w:rFonts w:ascii="Times New Roman" w:hAnsi="Times New Roman"/>
          <w:b/>
          <w:sz w:val="40"/>
        </w:rPr>
        <w:t>Roskilde</w:t>
      </w:r>
      <w:r w:rsidRPr="0074375A">
        <w:rPr>
          <w:rFonts w:ascii="Times New Roman" w:hAnsi="Times New Roman"/>
          <w:b/>
          <w:sz w:val="40"/>
        </w:rPr>
        <w:t xml:space="preserve"> </w:t>
      </w:r>
    </w:p>
    <w:p w:rsidR="0033493A" w:rsidRPr="00AB6B4A" w:rsidRDefault="00243BB2" w:rsidP="00243BB2">
      <w:pPr>
        <w:spacing w:before="101" w:line="458" w:lineRule="exact"/>
        <w:ind w:right="119"/>
        <w:jc w:val="center"/>
        <w:rPr>
          <w:rFonts w:ascii="Times New Roman" w:hAnsi="Times New Roman"/>
          <w:b/>
          <w:sz w:val="40"/>
          <w:lang w:val="en-US"/>
        </w:rPr>
      </w:pPr>
      <w:r w:rsidRPr="00AB6B4A">
        <w:rPr>
          <w:rFonts w:ascii="Times New Roman" w:hAnsi="Times New Roman"/>
          <w:b/>
          <w:sz w:val="40"/>
          <w:lang w:val="en-US"/>
        </w:rPr>
        <w:t>og i DCE Centerenheden Roskilde</w:t>
      </w:r>
    </w:p>
    <w:p w:rsidR="0033493A" w:rsidRPr="00AB6B4A" w:rsidRDefault="0077176F" w:rsidP="00AE31B6">
      <w:pPr>
        <w:pStyle w:val="Heading1"/>
        <w:spacing w:line="274" w:lineRule="exact"/>
        <w:ind w:left="0" w:right="119"/>
        <w:jc w:val="center"/>
        <w:rPr>
          <w:b w:val="0"/>
          <w:bCs w:val="0"/>
          <w:lang w:val="en-US"/>
        </w:rPr>
      </w:pPr>
      <w:r w:rsidRPr="00AB6B4A">
        <w:rPr>
          <w:lang w:val="en-US"/>
        </w:rPr>
        <w:t>(Aarhus Universitet - Fa</w:t>
      </w:r>
      <w:r w:rsidR="00E507B5" w:rsidRPr="00AB6B4A">
        <w:rPr>
          <w:lang w:val="en-US"/>
        </w:rPr>
        <w:t>culty</w:t>
      </w:r>
      <w:r w:rsidR="00581E3D" w:rsidRPr="00AB6B4A">
        <w:rPr>
          <w:lang w:val="en-US"/>
        </w:rPr>
        <w:t xml:space="preserve"> </w:t>
      </w:r>
      <w:r w:rsidR="00E507B5" w:rsidRPr="00AB6B4A">
        <w:rPr>
          <w:lang w:val="en-US"/>
        </w:rPr>
        <w:t>of Science and Technology</w:t>
      </w:r>
      <w:r w:rsidRPr="00AB6B4A">
        <w:rPr>
          <w:lang w:val="en-US"/>
        </w:rPr>
        <w:t>)</w:t>
      </w:r>
    </w:p>
    <w:p w:rsidR="0033493A" w:rsidRPr="00AB6B4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B3238E" w:rsidRPr="00AB6B4A" w:rsidRDefault="00B3238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en-US"/>
        </w:rPr>
      </w:pPr>
    </w:p>
    <w:p w:rsidR="0033493A" w:rsidRPr="0074375A" w:rsidRDefault="0077176F" w:rsidP="00E507B5">
      <w:pPr>
        <w:pStyle w:val="BodyText"/>
        <w:ind w:left="112" w:right="1080"/>
      </w:pPr>
      <w:bookmarkStart w:id="0" w:name="Vedtaget_på_foreningens_konstituerende_g"/>
      <w:bookmarkEnd w:id="0"/>
      <w:r w:rsidRPr="0074375A">
        <w:t xml:space="preserve">Vedtaget på foreningens konstituerende generalforsamling den </w:t>
      </w:r>
      <w:r w:rsidR="00B3238E" w:rsidRPr="0074375A">
        <w:t xml:space="preserve">28. november </w:t>
      </w:r>
      <w:r w:rsidR="00B22F24" w:rsidRPr="0074375A">
        <w:t>2016</w:t>
      </w:r>
      <w:r w:rsidRPr="0074375A">
        <w:t xml:space="preserve"> </w:t>
      </w:r>
      <w:bookmarkStart w:id="1" w:name="Ændringer_vedtaget_den_11._april_2014"/>
      <w:bookmarkEnd w:id="1"/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492F4D">
      <w:pPr>
        <w:pStyle w:val="Heading1"/>
        <w:ind w:right="119"/>
        <w:rPr>
          <w:b w:val="0"/>
          <w:bCs w:val="0"/>
        </w:rPr>
      </w:pPr>
      <w:r w:rsidRPr="0074375A">
        <w:t>§ 1 Navn, hjemsted og</w:t>
      </w:r>
      <w:r w:rsidRPr="0074375A">
        <w:rPr>
          <w:spacing w:val="-9"/>
        </w:rPr>
        <w:t xml:space="preserve"> </w:t>
      </w:r>
      <w:r w:rsidRPr="0074375A">
        <w:t>formål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B61C8" w:rsidRPr="0074375A" w:rsidRDefault="0060066A">
      <w:pPr>
        <w:pStyle w:val="BodyText"/>
        <w:spacing w:line="480" w:lineRule="auto"/>
        <w:ind w:right="2873"/>
      </w:pPr>
      <w:bookmarkStart w:id="2" w:name="Stk._1._Foreningens_navn_er_”Personalefo"/>
      <w:bookmarkEnd w:id="2"/>
      <w:r w:rsidRPr="0074375A">
        <w:t>Stk. 1. Foreningens navn er:</w:t>
      </w:r>
      <w:r w:rsidR="00BB61C8" w:rsidRPr="0074375A">
        <w:tab/>
      </w:r>
    </w:p>
    <w:p w:rsidR="00E507B5" w:rsidRPr="0074375A" w:rsidRDefault="0060066A" w:rsidP="0060066A">
      <w:pPr>
        <w:ind w:left="1190"/>
        <w:rPr>
          <w:rFonts w:ascii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 w:cs="Times New Roman"/>
          <w:sz w:val="24"/>
          <w:szCs w:val="24"/>
        </w:rPr>
        <w:t>”</w:t>
      </w:r>
      <w:r w:rsidR="0077176F" w:rsidRPr="0074375A">
        <w:rPr>
          <w:rFonts w:ascii="Times New Roman" w:hAnsi="Times New Roman" w:cs="Times New Roman"/>
          <w:sz w:val="24"/>
          <w:szCs w:val="24"/>
        </w:rPr>
        <w:t>Personaleforeningen</w:t>
      </w:r>
      <w:r w:rsidR="00492F4D" w:rsidRPr="0074375A">
        <w:rPr>
          <w:rFonts w:ascii="Times New Roman" w:hAnsi="Times New Roman" w:cs="Times New Roman"/>
          <w:sz w:val="24"/>
          <w:szCs w:val="24"/>
        </w:rPr>
        <w:t xml:space="preserve"> </w:t>
      </w:r>
      <w:r w:rsidR="00BB61C8" w:rsidRPr="0074375A">
        <w:rPr>
          <w:rFonts w:ascii="Times New Roman" w:hAnsi="Times New Roman" w:cs="Times New Roman"/>
          <w:sz w:val="24"/>
          <w:szCs w:val="24"/>
        </w:rPr>
        <w:t xml:space="preserve">FLORA for </w:t>
      </w:r>
      <w:r w:rsidR="00492F4D" w:rsidRPr="0074375A">
        <w:rPr>
          <w:rFonts w:ascii="Times New Roman" w:hAnsi="Times New Roman" w:cs="Times New Roman"/>
          <w:sz w:val="24"/>
          <w:szCs w:val="24"/>
        </w:rPr>
        <w:t>A</w:t>
      </w:r>
      <w:r w:rsidR="00E507B5" w:rsidRPr="0074375A">
        <w:rPr>
          <w:rFonts w:ascii="Times New Roman" w:hAnsi="Times New Roman" w:cs="Times New Roman"/>
          <w:sz w:val="24"/>
          <w:szCs w:val="24"/>
        </w:rPr>
        <w:t>dministrationscenter ST</w:t>
      </w:r>
      <w:r w:rsidR="00BB61C8" w:rsidRPr="0074375A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Stk._3._Foreningens_adresse_._Blichers_A"/>
      <w:bookmarkEnd w:id="3"/>
      <w:r w:rsidRPr="0074375A">
        <w:rPr>
          <w:rFonts w:ascii="Times New Roman" w:hAnsi="Times New Roman" w:cs="Times New Roman"/>
          <w:sz w:val="24"/>
          <w:szCs w:val="24"/>
        </w:rPr>
        <w:t>R</w:t>
      </w:r>
      <w:r w:rsidR="00BB61C8" w:rsidRPr="0074375A">
        <w:rPr>
          <w:rFonts w:ascii="Times New Roman" w:hAnsi="Times New Roman" w:cs="Times New Roman"/>
          <w:sz w:val="24"/>
          <w:szCs w:val="24"/>
        </w:rPr>
        <w:t>oskilde og DCE Centerenheden Roskilde”</w:t>
      </w:r>
    </w:p>
    <w:p w:rsidR="0060066A" w:rsidRPr="0074375A" w:rsidRDefault="0060066A" w:rsidP="0060066A">
      <w:pPr>
        <w:ind w:left="1190"/>
        <w:rPr>
          <w:rFonts w:ascii="Times New Roman" w:hAnsi="Times New Roman" w:cs="Times New Roman"/>
          <w:sz w:val="24"/>
          <w:szCs w:val="24"/>
        </w:rPr>
      </w:pPr>
    </w:p>
    <w:p w:rsidR="0033493A" w:rsidRPr="0074375A" w:rsidRDefault="00E507B5" w:rsidP="00E507B5">
      <w:pPr>
        <w:pStyle w:val="BodyText"/>
        <w:spacing w:line="480" w:lineRule="auto"/>
        <w:ind w:right="2873"/>
      </w:pPr>
      <w:r w:rsidRPr="0074375A">
        <w:t>Stk. 2. Foreningens adresse:</w:t>
      </w:r>
      <w:r w:rsidR="0077176F" w:rsidRPr="0074375A">
        <w:t xml:space="preserve"> </w:t>
      </w:r>
      <w:r w:rsidR="00B3238E" w:rsidRPr="0074375A">
        <w:t>Frederiksborgvej 399, 4000 Roskilde</w:t>
      </w:r>
    </w:p>
    <w:p w:rsidR="00391DE4" w:rsidRPr="0074375A" w:rsidRDefault="0077176F" w:rsidP="00BB61C8">
      <w:pPr>
        <w:pStyle w:val="BodyText"/>
        <w:ind w:left="1134" w:right="119" w:hanging="664"/>
      </w:pPr>
      <w:r w:rsidRPr="0074375A">
        <w:t xml:space="preserve">Stk. </w:t>
      </w:r>
      <w:r w:rsidR="00E507B5" w:rsidRPr="0074375A">
        <w:t>3</w:t>
      </w:r>
      <w:r w:rsidRPr="0074375A">
        <w:t>. Foreningen har til formål at styrke og udbygge sammenhold og arbejdsklima</w:t>
      </w:r>
      <w:r w:rsidRPr="0074375A">
        <w:rPr>
          <w:spacing w:val="-19"/>
        </w:rPr>
        <w:t xml:space="preserve"> </w:t>
      </w:r>
      <w:r w:rsidRPr="0074375A">
        <w:t>blandt personalet gennem</w:t>
      </w:r>
      <w:r w:rsidRPr="0074375A">
        <w:rPr>
          <w:spacing w:val="-9"/>
        </w:rPr>
        <w:t xml:space="preserve"> </w:t>
      </w:r>
      <w:r w:rsidR="00391DE4" w:rsidRPr="0074375A">
        <w:t>medlemsaktiviteter ved at planlægge, organisere og afholde arrangementer til glæde for alle medarbejdere ved Administrationscenter ST</w:t>
      </w:r>
      <w:r w:rsidR="00BB61C8" w:rsidRPr="0074375A">
        <w:t xml:space="preserve"> Roskilde og DCE Centerenheden Roskilde</w:t>
      </w:r>
      <w:r w:rsidR="00391DE4" w:rsidRPr="0074375A">
        <w:t xml:space="preserve">. Personaleforeningens bestyrelse består af frivillige, der gør arbejdet, fordi de synes det er sjovt og gerne vil gøre Administrationscenter ST </w:t>
      </w:r>
      <w:r w:rsidR="00BB61C8" w:rsidRPr="0074375A">
        <w:t xml:space="preserve">Roskilde og DCE Centerenheden Roskilde </w:t>
      </w:r>
      <w:r w:rsidR="00391DE4" w:rsidRPr="0074375A">
        <w:t>til en endnu bedre arbejdsplads.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2</w:t>
      </w:r>
      <w:r w:rsidRPr="0074375A">
        <w:rPr>
          <w:spacing w:val="-10"/>
        </w:rPr>
        <w:t xml:space="preserve"> </w:t>
      </w:r>
      <w:r w:rsidRPr="0074375A">
        <w:t>Medlemsbetingelser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AF1406">
      <w:pPr>
        <w:pStyle w:val="BodyText"/>
        <w:ind w:left="1134" w:right="119" w:hanging="664"/>
      </w:pPr>
      <w:r w:rsidRPr="0074375A">
        <w:t>Stk. 1. Enhver</w:t>
      </w:r>
      <w:r w:rsidR="0074375A">
        <w:t>,</w:t>
      </w:r>
      <w:r w:rsidRPr="0074375A">
        <w:t xml:space="preserve"> der er ansat i </w:t>
      </w:r>
      <w:r w:rsidR="00581E3D" w:rsidRPr="0074375A">
        <w:t xml:space="preserve">Administrationscenter </w:t>
      </w:r>
      <w:r w:rsidR="007613EE" w:rsidRPr="0074375A">
        <w:t xml:space="preserve">ST </w:t>
      </w:r>
      <w:r w:rsidR="00EF2ACB" w:rsidRPr="0074375A">
        <w:t xml:space="preserve">Roskilde, i DCE Centerenheden Roskilde </w:t>
      </w:r>
      <w:r w:rsidR="009639C0" w:rsidRPr="0074375A">
        <w:t xml:space="preserve">eller har en lokal arbejdsmæssig tilknytning til Administrationscentret </w:t>
      </w:r>
      <w:r w:rsidR="00EF2ACB" w:rsidRPr="0074375A">
        <w:t>eller DCE</w:t>
      </w:r>
      <w:r w:rsidR="0074375A">
        <w:t>,</w:t>
      </w:r>
      <w:r w:rsidR="00EF2ACB" w:rsidRPr="0074375A">
        <w:t xml:space="preserve"> </w:t>
      </w:r>
      <w:r w:rsidRPr="0074375A">
        <w:t>kan være medlem af</w:t>
      </w:r>
      <w:r w:rsidRPr="0074375A">
        <w:rPr>
          <w:spacing w:val="-20"/>
        </w:rPr>
        <w:t xml:space="preserve"> </w:t>
      </w:r>
      <w:r w:rsidRPr="0074375A">
        <w:t>foreningen.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639C0" w:rsidRPr="0074375A" w:rsidRDefault="009639C0" w:rsidP="009639C0">
      <w:pPr>
        <w:pStyle w:val="BodyText"/>
        <w:ind w:left="1134" w:right="119" w:hanging="664"/>
      </w:pPr>
      <w:bookmarkStart w:id="4" w:name="Stk._3._Indmeldelse_i_foreningen_sker_sk"/>
      <w:bookmarkEnd w:id="4"/>
      <w:r w:rsidRPr="0074375A">
        <w:t>Stk. 2. Indmeldelse i personaleforeningen sker</w:t>
      </w:r>
      <w:r w:rsidRPr="0074375A">
        <w:rPr>
          <w:spacing w:val="-15"/>
        </w:rPr>
        <w:t xml:space="preserve"> </w:t>
      </w:r>
      <w:r w:rsidRPr="0074375A">
        <w:t>skriftligt ved aflevering af foreningens særlige indmeldelsesblanket eller ved fremsendelse mail til foreningens mailadresse</w:t>
      </w:r>
      <w:r w:rsidR="00EF2ACB" w:rsidRPr="0074375A">
        <w:t xml:space="preserve"> </w:t>
      </w:r>
      <w:hyperlink r:id="rId9" w:history="1">
        <w:r w:rsidR="00EF2ACB" w:rsidRPr="0074375A">
          <w:rPr>
            <w:rStyle w:val="Hyperlink"/>
          </w:rPr>
          <w:t>Personaleforeningenflora@au.dk</w:t>
        </w:r>
      </w:hyperlink>
    </w:p>
    <w:p w:rsidR="009639C0" w:rsidRPr="0074375A" w:rsidRDefault="009639C0" w:rsidP="009639C0">
      <w:pPr>
        <w:pStyle w:val="BodyText"/>
        <w:ind w:right="119"/>
      </w:pPr>
    </w:p>
    <w:p w:rsidR="0033493A" w:rsidRPr="0074375A" w:rsidRDefault="0077176F">
      <w:pPr>
        <w:pStyle w:val="BodyText"/>
        <w:ind w:left="1192" w:right="119" w:hanging="723"/>
      </w:pPr>
      <w:r w:rsidRPr="0074375A">
        <w:t xml:space="preserve">Stk. </w:t>
      </w:r>
      <w:r w:rsidR="00391DE4" w:rsidRPr="0074375A">
        <w:t>3</w:t>
      </w:r>
      <w:r w:rsidRPr="0074375A">
        <w:t xml:space="preserve">. </w:t>
      </w:r>
      <w:r w:rsidR="00391DE4" w:rsidRPr="0074375A">
        <w:t xml:space="preserve"> </w:t>
      </w:r>
      <w:r w:rsidRPr="0074375A">
        <w:t xml:space="preserve">Udmeldelse af foreningen skal ske skriftligt </w:t>
      </w:r>
      <w:r w:rsidR="009639C0" w:rsidRPr="0074375A">
        <w:t xml:space="preserve">via en mail til foreningens mailadresse </w:t>
      </w:r>
      <w:hyperlink r:id="rId10" w:history="1">
        <w:r w:rsidR="00BB61C8" w:rsidRPr="0074375A">
          <w:rPr>
            <w:rStyle w:val="Hyperlink"/>
          </w:rPr>
          <w:t>Personaleforeningenflora@au.dk</w:t>
        </w:r>
      </w:hyperlink>
      <w:r w:rsidR="00BB61C8" w:rsidRPr="0074375A">
        <w:t xml:space="preserve"> </w:t>
      </w:r>
      <w:r w:rsidR="009639C0" w:rsidRPr="0074375A">
        <w:t xml:space="preserve">inden den 1. i en måned, hvorefter </w:t>
      </w:r>
      <w:r w:rsidRPr="0074375A">
        <w:t xml:space="preserve">personaleenheden stopper kontingentbetaling via løntræk og giver </w:t>
      </w:r>
      <w:r w:rsidR="009639C0" w:rsidRPr="0074375A">
        <w:t xml:space="preserve">meddelelse om </w:t>
      </w:r>
      <w:r w:rsidRPr="0074375A">
        <w:t>udmeldelsen</w:t>
      </w:r>
      <w:r w:rsidRPr="0074375A">
        <w:rPr>
          <w:spacing w:val="-20"/>
        </w:rPr>
        <w:t xml:space="preserve"> </w:t>
      </w:r>
      <w:r w:rsidRPr="0074375A">
        <w:t>til kassereren i bestyrelse</w:t>
      </w:r>
      <w:r w:rsidR="009639C0" w:rsidRPr="0074375A">
        <w:t>n</w:t>
      </w:r>
      <w:r w:rsidRPr="0074375A">
        <w:t>. Udmeldelsen træder i kraft</w:t>
      </w:r>
      <w:r w:rsidRPr="0074375A">
        <w:rPr>
          <w:spacing w:val="-8"/>
        </w:rPr>
        <w:t xml:space="preserve"> </w:t>
      </w:r>
      <w:r w:rsidRPr="0074375A">
        <w:t>den efterfølgende</w:t>
      </w:r>
      <w:r w:rsidRPr="0074375A">
        <w:rPr>
          <w:spacing w:val="-5"/>
        </w:rPr>
        <w:t xml:space="preserve"> </w:t>
      </w:r>
      <w:r w:rsidRPr="0074375A">
        <w:t>måned.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3</w:t>
      </w:r>
      <w:r w:rsidRPr="0074375A">
        <w:rPr>
          <w:spacing w:val="-7"/>
        </w:rPr>
        <w:t xml:space="preserve"> </w:t>
      </w:r>
      <w:r w:rsidRPr="0074375A">
        <w:t>Kontingentopkrævning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EE333A">
      <w:pPr>
        <w:pStyle w:val="BodyText"/>
        <w:ind w:left="1134" w:right="119" w:hanging="664"/>
      </w:pPr>
      <w:bookmarkStart w:id="5" w:name="Stk._1._Der_opkræves_kontingent_for_medl"/>
      <w:bookmarkEnd w:id="5"/>
      <w:r w:rsidRPr="0074375A">
        <w:t>Stk. 1. Der opkræves kontingent for medlemskab. Kontingent</w:t>
      </w:r>
      <w:r w:rsidR="00AF1406" w:rsidRPr="0074375A">
        <w:t>et</w:t>
      </w:r>
      <w:r w:rsidRPr="0074375A">
        <w:t xml:space="preserve"> fastsættes på den</w:t>
      </w:r>
      <w:r w:rsidRPr="0074375A">
        <w:rPr>
          <w:spacing w:val="-19"/>
        </w:rPr>
        <w:t xml:space="preserve"> </w:t>
      </w:r>
      <w:r w:rsidRPr="0074375A">
        <w:t>årlige generalforsamling.</w:t>
      </w:r>
      <w:r w:rsidR="007613EE" w:rsidRPr="0074375A">
        <w:t xml:space="preserve"> Kontingentet skal af skattemæssige årsager udgøre en væsentlig andel (minimum 50</w:t>
      </w:r>
      <w:r w:rsidR="00506564" w:rsidRPr="0074375A">
        <w:t xml:space="preserve"> </w:t>
      </w:r>
      <w:r w:rsidR="007613EE" w:rsidRPr="0074375A">
        <w:t>%) af Personaleforeningens samlede indtægter.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BodyText"/>
        <w:ind w:right="119"/>
      </w:pPr>
      <w:bookmarkStart w:id="6" w:name="Stk._2._Kontingentet_opkræves_månedsvis_"/>
      <w:bookmarkEnd w:id="6"/>
      <w:r w:rsidRPr="0074375A">
        <w:t>Stk. 2. Kontingentet opkræves månedsvis</w:t>
      </w:r>
      <w:r w:rsidRPr="0074375A">
        <w:rPr>
          <w:spacing w:val="-10"/>
        </w:rPr>
        <w:t xml:space="preserve"> </w:t>
      </w:r>
      <w:r w:rsidR="00E507B5" w:rsidRPr="0074375A">
        <w:t>bagud</w:t>
      </w:r>
      <w:r w:rsidRPr="0074375A">
        <w:t>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EE333A">
      <w:pPr>
        <w:pStyle w:val="BodyText"/>
        <w:ind w:left="1134" w:right="119" w:hanging="664"/>
      </w:pPr>
      <w:bookmarkStart w:id="7" w:name="Stk._3._Efter_skriftlig_aftale_med_besty"/>
      <w:bookmarkEnd w:id="7"/>
      <w:r w:rsidRPr="0074375A">
        <w:lastRenderedPageBreak/>
        <w:t>Stk. 3. Efter skriftlig aftale med bestyrelsen opkræves kontingent for medlemskab</w:t>
      </w:r>
      <w:r w:rsidRPr="0074375A">
        <w:rPr>
          <w:spacing w:val="-21"/>
        </w:rPr>
        <w:t xml:space="preserve"> </w:t>
      </w:r>
      <w:r w:rsidRPr="0074375A">
        <w:t xml:space="preserve">over lønkontoen. 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506564">
      <w:pPr>
        <w:pStyle w:val="BodyText"/>
        <w:ind w:right="119"/>
      </w:pPr>
      <w:bookmarkStart w:id="8" w:name="Stk._4._Tilbagebetaling_af_kontingent_ka"/>
      <w:bookmarkEnd w:id="8"/>
      <w:r w:rsidRPr="0074375A">
        <w:t>Stk. 4. Tilbagebetaling af kontingent kan ikke finde</w:t>
      </w:r>
      <w:r w:rsidRPr="0074375A">
        <w:rPr>
          <w:spacing w:val="-14"/>
        </w:rPr>
        <w:t xml:space="preserve"> </w:t>
      </w:r>
      <w:r w:rsidRPr="0074375A">
        <w:t>sted.</w:t>
      </w:r>
      <w:r w:rsidR="00506564" w:rsidRPr="0074375A">
        <w:t xml:space="preserve"> </w:t>
      </w:r>
    </w:p>
    <w:p w:rsidR="00506564" w:rsidRPr="0074375A" w:rsidRDefault="00506564" w:rsidP="00506564">
      <w:pPr>
        <w:pStyle w:val="BodyText"/>
        <w:ind w:right="119"/>
        <w:rPr>
          <w:rFonts w:cs="Times New Roman"/>
          <w:sz w:val="26"/>
          <w:szCs w:val="26"/>
        </w:rPr>
      </w:pPr>
    </w:p>
    <w:p w:rsidR="0033493A" w:rsidRPr="0074375A" w:rsidRDefault="0077176F">
      <w:pPr>
        <w:pStyle w:val="Heading1"/>
        <w:spacing w:before="69"/>
        <w:ind w:right="119"/>
        <w:rPr>
          <w:b w:val="0"/>
          <w:bCs w:val="0"/>
        </w:rPr>
      </w:pPr>
      <w:r w:rsidRPr="0074375A">
        <w:t>§ 4 Ekstern deltagelse i</w:t>
      </w:r>
      <w:r w:rsidRPr="0074375A">
        <w:rPr>
          <w:spacing w:val="-13"/>
        </w:rPr>
        <w:t xml:space="preserve"> </w:t>
      </w:r>
      <w:r w:rsidRPr="0074375A">
        <w:t>aktiviteter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5973FD" w:rsidP="00EE333A">
      <w:pPr>
        <w:pStyle w:val="BodyText"/>
        <w:ind w:left="1134" w:right="119" w:hanging="665"/>
      </w:pPr>
      <w:r w:rsidRPr="0074375A">
        <w:t xml:space="preserve">Stk. 1. </w:t>
      </w:r>
      <w:r w:rsidR="00506564" w:rsidRPr="0074375A">
        <w:t xml:space="preserve">Andre med </w:t>
      </w:r>
      <w:r w:rsidR="0077176F" w:rsidRPr="0074375A">
        <w:t xml:space="preserve">tilknytning til arbejdspladsen ved </w:t>
      </w:r>
      <w:r w:rsidR="00E507B5" w:rsidRPr="0074375A">
        <w:t>Administrationscenter ST</w:t>
      </w:r>
      <w:r w:rsidR="00EF2ACB" w:rsidRPr="0074375A">
        <w:t xml:space="preserve"> eller DCE</w:t>
      </w:r>
      <w:r w:rsidR="0077176F" w:rsidRPr="0074375A">
        <w:t xml:space="preserve"> kan deltage i medlemsaktiviteter</w:t>
      </w:r>
      <w:r w:rsidR="0077176F" w:rsidRPr="0074375A">
        <w:rPr>
          <w:spacing w:val="-20"/>
        </w:rPr>
        <w:t xml:space="preserve"> </w:t>
      </w:r>
      <w:r w:rsidR="0077176F" w:rsidRPr="0074375A">
        <w:t xml:space="preserve">mod betaling. Bestyrelsen fastsætter </w:t>
      </w:r>
      <w:r w:rsidR="0074375A">
        <w:t>deltager</w:t>
      </w:r>
      <w:r w:rsidR="0077176F" w:rsidRPr="0074375A">
        <w:t>gebyret for det enkelte</w:t>
      </w:r>
      <w:r w:rsidR="0077176F" w:rsidRPr="0074375A">
        <w:rPr>
          <w:spacing w:val="-21"/>
        </w:rPr>
        <w:t xml:space="preserve"> </w:t>
      </w:r>
      <w:r w:rsidR="0077176F" w:rsidRPr="0074375A">
        <w:t>arrangement.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BodyText"/>
        <w:ind w:right="119"/>
      </w:pPr>
      <w:r w:rsidRPr="0074375A">
        <w:t>Stk. 2. Efter bestyrelsens beslutning kan der etableres arrangementer med andre</w:t>
      </w:r>
      <w:r w:rsidRPr="0074375A">
        <w:rPr>
          <w:spacing w:val="-22"/>
        </w:rPr>
        <w:t xml:space="preserve"> </w:t>
      </w:r>
      <w:r w:rsidRPr="0074375A">
        <w:t>deltagere.</w:t>
      </w:r>
    </w:p>
    <w:p w:rsidR="0033493A" w:rsidRPr="0074375A" w:rsidRDefault="0077176F">
      <w:pPr>
        <w:pStyle w:val="BodyText"/>
        <w:ind w:left="1190" w:right="119"/>
      </w:pPr>
      <w:r w:rsidRPr="0074375A">
        <w:t>Bestyrelsen fastsætter gebyret for det enkelte</w:t>
      </w:r>
      <w:r w:rsidRPr="0074375A">
        <w:rPr>
          <w:spacing w:val="-18"/>
        </w:rPr>
        <w:t xml:space="preserve"> </w:t>
      </w:r>
      <w:r w:rsidRPr="0074375A">
        <w:t>arrangement.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5</w:t>
      </w:r>
      <w:r w:rsidRPr="0074375A">
        <w:rPr>
          <w:spacing w:val="-7"/>
        </w:rPr>
        <w:t xml:space="preserve"> </w:t>
      </w:r>
      <w:r w:rsidRPr="0074375A">
        <w:t>Generalforsamling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AF1406">
      <w:pPr>
        <w:pStyle w:val="BodyText"/>
        <w:ind w:left="1134" w:right="119" w:hanging="664"/>
      </w:pPr>
      <w:bookmarkStart w:id="9" w:name="Stk._1._Generalforsamlingen_er_foreninge"/>
      <w:bookmarkEnd w:id="9"/>
      <w:r w:rsidRPr="0074375A">
        <w:t xml:space="preserve">Stk. 1. </w:t>
      </w:r>
      <w:r w:rsidR="002F7C6A" w:rsidRPr="0074375A">
        <w:t xml:space="preserve">Foreningen ledes af en generalforsamling og en bestyrelse. </w:t>
      </w:r>
      <w:r w:rsidRPr="0074375A">
        <w:t>Generalforsamlingen er foreningens højeste myndighed og afholdes e</w:t>
      </w:r>
      <w:r w:rsidR="00E507B5" w:rsidRPr="0074375A">
        <w:t>fter regnskabsåret</w:t>
      </w:r>
      <w:r w:rsidR="00581E3D" w:rsidRPr="0074375A">
        <w:t>s afslutning</w:t>
      </w:r>
      <w:r w:rsidR="002D07CE" w:rsidRPr="0074375A">
        <w:t xml:space="preserve"> og inden </w:t>
      </w:r>
      <w:r w:rsidR="003464A5" w:rsidRPr="0074375A">
        <w:t>1. april</w:t>
      </w:r>
      <w:r w:rsidRPr="0074375A">
        <w:t>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AF1406">
      <w:pPr>
        <w:pStyle w:val="BodyText"/>
        <w:ind w:left="1134" w:right="119" w:hanging="664"/>
      </w:pPr>
      <w:bookmarkStart w:id="10" w:name="Stk._2._Indkaldelse_til_generalforsamlin"/>
      <w:bookmarkEnd w:id="10"/>
      <w:r w:rsidRPr="0074375A">
        <w:t xml:space="preserve">Stk. 2. Indkaldelse til generalforsamlingen skal ske via </w:t>
      </w:r>
      <w:r w:rsidR="00AF1406" w:rsidRPr="0074375A">
        <w:t>e-</w:t>
      </w:r>
      <w:r w:rsidRPr="0074375A">
        <w:t xml:space="preserve">mail til medlemmerne med mindst </w:t>
      </w:r>
      <w:r w:rsidR="00507F9F" w:rsidRPr="0074375A">
        <w:t xml:space="preserve">14 dages </w:t>
      </w:r>
      <w:r w:rsidRPr="0074375A">
        <w:t>varsel.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BodyText"/>
        <w:ind w:left="1132" w:right="119" w:hanging="663"/>
      </w:pPr>
      <w:bookmarkStart w:id="11" w:name="Stk._3._Indkaldelsen_skal_indeholde_oply"/>
      <w:bookmarkEnd w:id="11"/>
      <w:r w:rsidRPr="0074375A">
        <w:t>Stk. 3. Indkaldelsen skal indeholde oplysninger om dagsorden samt være vedlagt et</w:t>
      </w:r>
      <w:r w:rsidRPr="0074375A">
        <w:rPr>
          <w:spacing w:val="-22"/>
        </w:rPr>
        <w:t xml:space="preserve"> </w:t>
      </w:r>
      <w:r w:rsidRPr="0074375A">
        <w:t>revideret regnskab</w:t>
      </w:r>
      <w:r w:rsidR="00C74361" w:rsidRPr="0074375A">
        <w:t>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BodyText"/>
        <w:ind w:left="1132" w:right="119" w:hanging="663"/>
      </w:pPr>
      <w:bookmarkStart w:id="12" w:name="Stk._4._Forslag,_der_er_fremsat_af_foren"/>
      <w:bookmarkEnd w:id="12"/>
      <w:r w:rsidRPr="0074375A">
        <w:t>Stk. 4. Forslag, der er fremsat af foreningens medlemmer, som ønskes behandlet</w:t>
      </w:r>
      <w:r w:rsidRPr="0074375A">
        <w:rPr>
          <w:spacing w:val="-11"/>
        </w:rPr>
        <w:t xml:space="preserve"> </w:t>
      </w:r>
      <w:r w:rsidRPr="0074375A">
        <w:t xml:space="preserve">på generalforsamlingen, skal være bestyrelsen i hænde mindst 8 </w:t>
      </w:r>
      <w:r w:rsidR="00C74361" w:rsidRPr="0074375A">
        <w:t>arbejds</w:t>
      </w:r>
      <w:r w:rsidRPr="0074375A">
        <w:t>dage før</w:t>
      </w:r>
      <w:r w:rsidRPr="0074375A">
        <w:rPr>
          <w:spacing w:val="-17"/>
        </w:rPr>
        <w:t xml:space="preserve"> </w:t>
      </w:r>
      <w:r w:rsidRPr="0074375A">
        <w:t>general- forsamlingens afholdelse, og medlemmerne underrettes skriftligt inden</w:t>
      </w:r>
      <w:r w:rsidRPr="0074375A">
        <w:rPr>
          <w:spacing w:val="-16"/>
        </w:rPr>
        <w:t xml:space="preserve"> </w:t>
      </w:r>
      <w:r w:rsidRPr="0074375A">
        <w:t>general- forsamlingen om sådanne</w:t>
      </w:r>
      <w:r w:rsidRPr="0074375A">
        <w:rPr>
          <w:spacing w:val="-7"/>
        </w:rPr>
        <w:t xml:space="preserve"> </w:t>
      </w:r>
      <w:r w:rsidRPr="0074375A">
        <w:t>forslag.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EE333A">
      <w:pPr>
        <w:pStyle w:val="BodyText"/>
        <w:ind w:left="1134" w:right="119" w:hanging="664"/>
      </w:pPr>
      <w:r w:rsidRPr="0074375A">
        <w:t>Stk. 5. Generalforsamlingen er beslutningsdygtig uanset antallet af fremmødte medlemmer</w:t>
      </w:r>
      <w:r w:rsidR="00C74361" w:rsidRPr="0074375A">
        <w:t>,</w:t>
      </w:r>
      <w:r w:rsidRPr="0074375A">
        <w:rPr>
          <w:spacing w:val="-23"/>
        </w:rPr>
        <w:t xml:space="preserve"> </w:t>
      </w:r>
      <w:r w:rsidRPr="0074375A">
        <w:t>når den er lovligt</w:t>
      </w:r>
      <w:r w:rsidRPr="0074375A">
        <w:rPr>
          <w:spacing w:val="-7"/>
        </w:rPr>
        <w:t xml:space="preserve"> </w:t>
      </w:r>
      <w:r w:rsidRPr="0074375A">
        <w:t>in</w:t>
      </w:r>
      <w:bookmarkStart w:id="13" w:name="_GoBack"/>
      <w:bookmarkEnd w:id="13"/>
      <w:r w:rsidRPr="0074375A">
        <w:t>d</w:t>
      </w:r>
      <w:r w:rsidR="0074375A">
        <w:t>kaldt</w:t>
      </w:r>
      <w:r w:rsidRPr="0074375A">
        <w:t>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BodyText"/>
        <w:ind w:left="1106" w:right="119" w:hanging="636"/>
      </w:pPr>
      <w:r w:rsidRPr="0074375A">
        <w:t xml:space="preserve">Stk. 6. Alle afgørelser træffes ved simpelt stemmeflertal, jf. dog § </w:t>
      </w:r>
      <w:r w:rsidR="003464A5" w:rsidRPr="0074375A">
        <w:t xml:space="preserve">11 og § </w:t>
      </w:r>
      <w:r w:rsidRPr="0074375A">
        <w:t>12. Ved</w:t>
      </w:r>
      <w:r w:rsidRPr="0074375A">
        <w:rPr>
          <w:spacing w:val="-23"/>
        </w:rPr>
        <w:t xml:space="preserve"> </w:t>
      </w:r>
      <w:r w:rsidRPr="0074375A">
        <w:t>afstemninger fastsætter dirigenten afstemningsmetode og</w:t>
      </w:r>
      <w:r w:rsidRPr="0074375A">
        <w:rPr>
          <w:spacing w:val="-15"/>
        </w:rPr>
        <w:t xml:space="preserve"> </w:t>
      </w:r>
      <w:r w:rsidRPr="0074375A">
        <w:t>rækkefølge.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1E3D" w:rsidRPr="0074375A" w:rsidRDefault="0077176F" w:rsidP="003464A5">
      <w:pPr>
        <w:pStyle w:val="BodyText"/>
        <w:ind w:left="1134" w:right="119" w:hanging="664"/>
      </w:pPr>
      <w:r w:rsidRPr="0074375A">
        <w:t xml:space="preserve">Stk. 7. </w:t>
      </w:r>
      <w:r w:rsidR="003464A5" w:rsidRPr="0074375A">
        <w:t xml:space="preserve">Hvert medlem har en stemme ved generalforsamlingen. </w:t>
      </w:r>
      <w:r w:rsidRPr="0074375A">
        <w:t>Medlemmer</w:t>
      </w:r>
      <w:r w:rsidR="00C74361" w:rsidRPr="0074375A">
        <w:t>,</w:t>
      </w:r>
      <w:r w:rsidRPr="0074375A">
        <w:t xml:space="preserve"> der er forhindret i at møde</w:t>
      </w:r>
      <w:r w:rsidR="00C74361" w:rsidRPr="0074375A">
        <w:t xml:space="preserve"> op,</w:t>
      </w:r>
      <w:r w:rsidRPr="0074375A">
        <w:t xml:space="preserve"> kan afgive stemme ved skriftlig fuldmagt.</w:t>
      </w:r>
    </w:p>
    <w:p w:rsidR="0033493A" w:rsidRPr="0074375A" w:rsidRDefault="0077176F" w:rsidP="00AF1406">
      <w:pPr>
        <w:pStyle w:val="BodyText"/>
        <w:ind w:left="1134" w:right="119"/>
      </w:pPr>
      <w:r w:rsidRPr="0074375A">
        <w:t xml:space="preserve">I </w:t>
      </w:r>
      <w:r w:rsidR="00C74361" w:rsidRPr="0074375A">
        <w:t xml:space="preserve">så fald </w:t>
      </w:r>
      <w:r w:rsidRPr="0074375A">
        <w:t>skal fuldmagten fremvises for dirigenten</w:t>
      </w:r>
      <w:r w:rsidR="0074375A">
        <w:t>,</w:t>
      </w:r>
      <w:r w:rsidRPr="0074375A">
        <w:t xml:space="preserve"> inden afstemningens påbegyndelse.</w:t>
      </w:r>
      <w:r w:rsidRPr="0074375A">
        <w:rPr>
          <w:spacing w:val="-20"/>
        </w:rPr>
        <w:t xml:space="preserve"> </w:t>
      </w:r>
      <w:r w:rsidRPr="0074375A">
        <w:t>Hvert medlem kan kun fremvise én</w:t>
      </w:r>
      <w:r w:rsidRPr="0074375A">
        <w:rPr>
          <w:spacing w:val="-9"/>
        </w:rPr>
        <w:t xml:space="preserve"> </w:t>
      </w:r>
      <w:r w:rsidRPr="0074375A">
        <w:t>fuldmagt.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6</w:t>
      </w:r>
      <w:r w:rsidRPr="0074375A">
        <w:rPr>
          <w:spacing w:val="-3"/>
        </w:rPr>
        <w:t xml:space="preserve"> </w:t>
      </w:r>
      <w:r w:rsidRPr="0074375A">
        <w:t>Dagsorden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>
      <w:pPr>
        <w:pStyle w:val="BodyText"/>
        <w:ind w:left="472" w:right="119"/>
      </w:pPr>
      <w:r w:rsidRPr="0074375A">
        <w:t>Dagsorden for ordinær generalforsamling skal</w:t>
      </w:r>
      <w:r w:rsidRPr="0074375A">
        <w:rPr>
          <w:spacing w:val="-14"/>
        </w:rPr>
        <w:t xml:space="preserve"> </w:t>
      </w:r>
      <w:r w:rsidRPr="0074375A">
        <w:t>indeholde</w:t>
      </w:r>
      <w:r w:rsidR="003464A5" w:rsidRPr="0074375A">
        <w:t xml:space="preserve"> følgende faste dagsordenspunkter</w:t>
      </w:r>
      <w:r w:rsidRPr="0074375A">
        <w:t>:</w:t>
      </w:r>
    </w:p>
    <w:p w:rsidR="0033493A" w:rsidRPr="0074375A" w:rsidRDefault="0077176F" w:rsidP="00506564">
      <w:pPr>
        <w:pStyle w:val="ListParagraph"/>
        <w:numPr>
          <w:ilvl w:val="0"/>
          <w:numId w:val="1"/>
        </w:numPr>
        <w:tabs>
          <w:tab w:val="left" w:pos="713"/>
        </w:tabs>
        <w:spacing w:after="100" w:afterAutospacing="1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/>
          <w:sz w:val="24"/>
        </w:rPr>
        <w:t>Valg af</w:t>
      </w:r>
      <w:r w:rsidRPr="0074375A">
        <w:rPr>
          <w:rFonts w:ascii="Times New Roman"/>
          <w:spacing w:val="-2"/>
          <w:sz w:val="24"/>
        </w:rPr>
        <w:t xml:space="preserve"> </w:t>
      </w:r>
      <w:r w:rsidRPr="0074375A">
        <w:rPr>
          <w:rFonts w:ascii="Times New Roman"/>
          <w:sz w:val="24"/>
        </w:rPr>
        <w:t>dirigent</w:t>
      </w:r>
    </w:p>
    <w:p w:rsidR="0033493A" w:rsidRPr="0074375A" w:rsidRDefault="0077176F" w:rsidP="00506564">
      <w:pPr>
        <w:pStyle w:val="ListParagraph"/>
        <w:numPr>
          <w:ilvl w:val="0"/>
          <w:numId w:val="1"/>
        </w:numPr>
        <w:tabs>
          <w:tab w:val="left" w:pos="713"/>
        </w:tabs>
        <w:spacing w:after="100" w:afterAutospacing="1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/>
          <w:sz w:val="24"/>
        </w:rPr>
        <w:t>Valg af</w:t>
      </w:r>
      <w:r w:rsidRPr="0074375A">
        <w:rPr>
          <w:rFonts w:ascii="Times New Roman"/>
          <w:spacing w:val="-2"/>
          <w:sz w:val="24"/>
        </w:rPr>
        <w:t xml:space="preserve"> </w:t>
      </w:r>
      <w:r w:rsidRPr="0074375A">
        <w:rPr>
          <w:rFonts w:ascii="Times New Roman"/>
          <w:sz w:val="24"/>
        </w:rPr>
        <w:t>referent</w:t>
      </w:r>
    </w:p>
    <w:p w:rsidR="0033493A" w:rsidRPr="0074375A" w:rsidRDefault="0077176F" w:rsidP="00506564">
      <w:pPr>
        <w:pStyle w:val="ListParagraph"/>
        <w:numPr>
          <w:ilvl w:val="0"/>
          <w:numId w:val="1"/>
        </w:numPr>
        <w:tabs>
          <w:tab w:val="left" w:pos="713"/>
        </w:tabs>
        <w:spacing w:after="100" w:afterAutospacing="1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/>
          <w:sz w:val="24"/>
        </w:rPr>
        <w:t>Beretning fra bestyrelsen</w:t>
      </w:r>
    </w:p>
    <w:p w:rsidR="00506564" w:rsidRPr="0074375A" w:rsidRDefault="0077176F" w:rsidP="0060066A">
      <w:pPr>
        <w:pStyle w:val="ListParagraph"/>
        <w:numPr>
          <w:ilvl w:val="0"/>
          <w:numId w:val="1"/>
        </w:numPr>
        <w:tabs>
          <w:tab w:val="left" w:pos="713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>Fremlæggelse</w:t>
      </w:r>
      <w:r w:rsidR="003464A5" w:rsidRPr="0074375A">
        <w:rPr>
          <w:rFonts w:ascii="Times New Roman" w:hAnsi="Times New Roman"/>
          <w:sz w:val="24"/>
        </w:rPr>
        <w:t xml:space="preserve"> og godkendelse</w:t>
      </w:r>
      <w:r w:rsidRPr="0074375A">
        <w:rPr>
          <w:rFonts w:ascii="Times New Roman" w:hAnsi="Times New Roman"/>
          <w:sz w:val="24"/>
        </w:rPr>
        <w:t xml:space="preserve"> af revideret</w:t>
      </w:r>
      <w:r w:rsidRPr="0074375A">
        <w:rPr>
          <w:rFonts w:ascii="Times New Roman" w:hAnsi="Times New Roman"/>
          <w:spacing w:val="-3"/>
          <w:sz w:val="24"/>
        </w:rPr>
        <w:t xml:space="preserve"> </w:t>
      </w:r>
      <w:r w:rsidRPr="0074375A">
        <w:rPr>
          <w:rFonts w:ascii="Times New Roman" w:hAnsi="Times New Roman"/>
          <w:sz w:val="24"/>
        </w:rPr>
        <w:t>regnskab</w:t>
      </w:r>
    </w:p>
    <w:p w:rsidR="0060066A" w:rsidRPr="0074375A" w:rsidRDefault="0060066A" w:rsidP="00600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 w:cs="Times New Roman"/>
          <w:sz w:val="24"/>
          <w:szCs w:val="24"/>
        </w:rPr>
        <w:lastRenderedPageBreak/>
        <w:t>Behandling af indkomne forslag</w:t>
      </w:r>
    </w:p>
    <w:p w:rsidR="0060066A" w:rsidRPr="0074375A" w:rsidRDefault="0060066A" w:rsidP="006006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 w:cs="Times New Roman"/>
          <w:sz w:val="24"/>
          <w:szCs w:val="24"/>
        </w:rPr>
        <w:t>Fremlæggelse af budget og fastlæggelse af det kommende års månedlige kontingent</w:t>
      </w:r>
    </w:p>
    <w:p w:rsidR="0033493A" w:rsidRPr="0074375A" w:rsidRDefault="0077176F" w:rsidP="0060066A">
      <w:pPr>
        <w:pStyle w:val="ListParagraph"/>
        <w:numPr>
          <w:ilvl w:val="0"/>
          <w:numId w:val="1"/>
        </w:numPr>
        <w:tabs>
          <w:tab w:val="left" w:pos="713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 xml:space="preserve">Valg af </w:t>
      </w:r>
      <w:r w:rsidR="00506564" w:rsidRPr="0074375A">
        <w:rPr>
          <w:rFonts w:ascii="Times New Roman" w:hAnsi="Times New Roman"/>
          <w:sz w:val="24"/>
        </w:rPr>
        <w:t>5-9</w:t>
      </w:r>
      <w:r w:rsidRPr="0074375A">
        <w:rPr>
          <w:rFonts w:ascii="Times New Roman" w:hAnsi="Times New Roman"/>
          <w:sz w:val="24"/>
        </w:rPr>
        <w:t xml:space="preserve"> </w:t>
      </w:r>
      <w:r w:rsidR="00E507B5" w:rsidRPr="0074375A">
        <w:rPr>
          <w:rFonts w:ascii="Times New Roman" w:hAnsi="Times New Roman"/>
          <w:sz w:val="24"/>
        </w:rPr>
        <w:t>bestyr</w:t>
      </w:r>
      <w:r w:rsidR="00C74361" w:rsidRPr="0074375A">
        <w:rPr>
          <w:rFonts w:ascii="Times New Roman" w:hAnsi="Times New Roman"/>
          <w:sz w:val="24"/>
        </w:rPr>
        <w:t>elsesmedlemmer</w:t>
      </w:r>
    </w:p>
    <w:p w:rsidR="00E507B5" w:rsidRPr="0074375A" w:rsidRDefault="00E507B5" w:rsidP="0060066A">
      <w:pPr>
        <w:pStyle w:val="ListParagraph"/>
        <w:numPr>
          <w:ilvl w:val="0"/>
          <w:numId w:val="1"/>
        </w:numPr>
        <w:tabs>
          <w:tab w:val="left" w:pos="713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>Valg af suppleanter, minimum 2 og maksimum antallet</w:t>
      </w:r>
      <w:r w:rsidR="003464A5" w:rsidRPr="0074375A">
        <w:rPr>
          <w:rFonts w:ascii="Times New Roman" w:hAnsi="Times New Roman"/>
          <w:sz w:val="24"/>
        </w:rPr>
        <w:t xml:space="preserve"> af valgte</w:t>
      </w:r>
      <w:r w:rsidR="00C74361" w:rsidRPr="0074375A">
        <w:rPr>
          <w:rFonts w:ascii="Times New Roman" w:hAnsi="Times New Roman"/>
          <w:sz w:val="24"/>
        </w:rPr>
        <w:t xml:space="preserve"> bestyrelsesmedlemmer</w:t>
      </w:r>
      <w:r w:rsidRPr="0074375A">
        <w:rPr>
          <w:rFonts w:ascii="Times New Roman" w:hAnsi="Times New Roman"/>
          <w:sz w:val="24"/>
        </w:rPr>
        <w:t xml:space="preserve"> </w:t>
      </w:r>
    </w:p>
    <w:p w:rsidR="00EE333A" w:rsidRPr="0074375A" w:rsidRDefault="0077176F" w:rsidP="0060066A">
      <w:pPr>
        <w:pStyle w:val="ListParagraph"/>
        <w:numPr>
          <w:ilvl w:val="0"/>
          <w:numId w:val="1"/>
        </w:numPr>
        <w:tabs>
          <w:tab w:val="left" w:pos="993"/>
        </w:tabs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/>
          <w:sz w:val="24"/>
        </w:rPr>
        <w:t>Valg af 1</w:t>
      </w:r>
      <w:r w:rsidRPr="0074375A">
        <w:rPr>
          <w:rFonts w:ascii="Times New Roman"/>
          <w:spacing w:val="-2"/>
          <w:sz w:val="24"/>
        </w:rPr>
        <w:t xml:space="preserve"> </w:t>
      </w:r>
      <w:r w:rsidRPr="0074375A">
        <w:rPr>
          <w:rFonts w:ascii="Times New Roman"/>
          <w:sz w:val="24"/>
        </w:rPr>
        <w:t>revisor</w:t>
      </w:r>
      <w:r w:rsidR="003464A5" w:rsidRPr="0074375A">
        <w:rPr>
          <w:rFonts w:ascii="Times New Roman"/>
          <w:sz w:val="24"/>
        </w:rPr>
        <w:t xml:space="preserve"> og 1 revisorsuppleant</w:t>
      </w:r>
    </w:p>
    <w:p w:rsidR="0033493A" w:rsidRPr="0074375A" w:rsidRDefault="0077176F" w:rsidP="0060066A">
      <w:pPr>
        <w:pStyle w:val="ListParagraph"/>
        <w:numPr>
          <w:ilvl w:val="0"/>
          <w:numId w:val="1"/>
        </w:numPr>
        <w:tabs>
          <w:tab w:val="left" w:pos="993"/>
        </w:tabs>
        <w:ind w:left="993" w:right="119" w:hanging="33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/>
          <w:sz w:val="24"/>
        </w:rPr>
        <w:t>Eventuelt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7 Ekstraordinær</w:t>
      </w:r>
      <w:r w:rsidRPr="0074375A">
        <w:rPr>
          <w:spacing w:val="-12"/>
        </w:rPr>
        <w:t xml:space="preserve"> </w:t>
      </w:r>
      <w:r w:rsidRPr="0074375A">
        <w:t>generalforsamling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>
      <w:pPr>
        <w:pStyle w:val="BodyText"/>
        <w:ind w:right="119"/>
      </w:pPr>
      <w:bookmarkStart w:id="14" w:name="Stk._1._Der_indkaldes_til_ekstraordinær_"/>
      <w:bookmarkEnd w:id="14"/>
      <w:r w:rsidRPr="0074375A">
        <w:t>Stk. 1. Der indkaldes til ekstraordinær generalforsamling</w:t>
      </w:r>
      <w:r w:rsidRPr="0074375A">
        <w:rPr>
          <w:spacing w:val="-18"/>
        </w:rPr>
        <w:t xml:space="preserve"> </w:t>
      </w:r>
      <w:r w:rsidRPr="0074375A">
        <w:t>når</w:t>
      </w:r>
    </w:p>
    <w:p w:rsidR="0033493A" w:rsidRPr="0074375A" w:rsidRDefault="003464A5">
      <w:pPr>
        <w:pStyle w:val="ListParagraph"/>
        <w:numPr>
          <w:ilvl w:val="1"/>
          <w:numId w:val="1"/>
        </w:numPr>
        <w:tabs>
          <w:tab w:val="left" w:pos="1551"/>
        </w:tabs>
        <w:spacing w:before="2" w:line="293" w:lineRule="exact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 xml:space="preserve">et flertal i </w:t>
      </w:r>
      <w:r w:rsidR="0077176F" w:rsidRPr="0074375A">
        <w:rPr>
          <w:rFonts w:ascii="Times New Roman" w:hAnsi="Times New Roman"/>
          <w:sz w:val="24"/>
        </w:rPr>
        <w:t>bestyrelsen træffer beslutning herom,</w:t>
      </w:r>
      <w:r w:rsidR="0077176F" w:rsidRPr="0074375A">
        <w:rPr>
          <w:rFonts w:ascii="Times New Roman" w:hAnsi="Times New Roman"/>
          <w:spacing w:val="-3"/>
          <w:sz w:val="24"/>
        </w:rPr>
        <w:t xml:space="preserve"> </w:t>
      </w:r>
      <w:r w:rsidR="0077176F" w:rsidRPr="0074375A">
        <w:rPr>
          <w:rFonts w:ascii="Times New Roman" w:hAnsi="Times New Roman"/>
          <w:sz w:val="24"/>
        </w:rPr>
        <w:t>eller</w:t>
      </w:r>
    </w:p>
    <w:p w:rsidR="0033493A" w:rsidRPr="0074375A" w:rsidRDefault="0077176F">
      <w:pPr>
        <w:pStyle w:val="ListParagraph"/>
        <w:numPr>
          <w:ilvl w:val="1"/>
          <w:numId w:val="1"/>
        </w:numPr>
        <w:tabs>
          <w:tab w:val="left" w:pos="1551"/>
        </w:tabs>
        <w:spacing w:line="293" w:lineRule="exact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>mindst 1/3 af medlemmerne fremsætter skriftligt begrundet anmodning herom</w:t>
      </w:r>
      <w:r w:rsidR="00014EFB" w:rsidRPr="0074375A">
        <w:rPr>
          <w:rFonts w:ascii="Times New Roman" w:hAnsi="Times New Roman"/>
          <w:sz w:val="24"/>
        </w:rPr>
        <w:t>,</w:t>
      </w:r>
      <w:r w:rsidRPr="0074375A">
        <w:rPr>
          <w:rFonts w:ascii="Times New Roman" w:hAnsi="Times New Roman"/>
          <w:spacing w:val="-14"/>
          <w:sz w:val="24"/>
        </w:rPr>
        <w:t xml:space="preserve"> </w:t>
      </w:r>
      <w:r w:rsidRPr="0074375A">
        <w:rPr>
          <w:rFonts w:ascii="Times New Roman" w:hAnsi="Times New Roman"/>
          <w:sz w:val="24"/>
        </w:rPr>
        <w:t>eller</w:t>
      </w:r>
    </w:p>
    <w:p w:rsidR="0033493A" w:rsidRPr="0074375A" w:rsidRDefault="0077176F">
      <w:pPr>
        <w:pStyle w:val="ListParagraph"/>
        <w:numPr>
          <w:ilvl w:val="1"/>
          <w:numId w:val="1"/>
        </w:numPr>
        <w:tabs>
          <w:tab w:val="left" w:pos="1551"/>
        </w:tabs>
        <w:spacing w:line="293" w:lineRule="exact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74375A">
        <w:rPr>
          <w:rFonts w:ascii="Times New Roman" w:hAnsi="Times New Roman"/>
          <w:sz w:val="24"/>
        </w:rPr>
        <w:t>der træffes beslutning herom på den ordinære</w:t>
      </w:r>
      <w:r w:rsidRPr="0074375A">
        <w:rPr>
          <w:rFonts w:ascii="Times New Roman" w:hAnsi="Times New Roman"/>
          <w:spacing w:val="-6"/>
          <w:sz w:val="24"/>
        </w:rPr>
        <w:t xml:space="preserve"> </w:t>
      </w:r>
      <w:r w:rsidRPr="0074375A">
        <w:rPr>
          <w:rFonts w:ascii="Times New Roman" w:hAnsi="Times New Roman"/>
          <w:sz w:val="24"/>
        </w:rPr>
        <w:t>generalforsamling</w:t>
      </w:r>
    </w:p>
    <w:p w:rsidR="0033493A" w:rsidRPr="0074375A" w:rsidRDefault="003349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33493A" w:rsidRPr="0074375A" w:rsidRDefault="0077176F" w:rsidP="00EE333A">
      <w:pPr>
        <w:pStyle w:val="BodyText"/>
        <w:ind w:left="1134" w:right="119" w:hanging="672"/>
      </w:pPr>
      <w:r w:rsidRPr="0074375A">
        <w:t>Stk. 2. Der indsendes skriftligt forslag til dagsorden til bestyrelsen underskrevet af</w:t>
      </w:r>
      <w:r w:rsidRPr="0074375A">
        <w:rPr>
          <w:spacing w:val="-22"/>
        </w:rPr>
        <w:t xml:space="preserve"> </w:t>
      </w:r>
      <w:r w:rsidRPr="0074375A">
        <w:t>de medlemmer, der har fremsat begrundet</w:t>
      </w:r>
      <w:r w:rsidRPr="0074375A">
        <w:rPr>
          <w:spacing w:val="-8"/>
        </w:rPr>
        <w:t xml:space="preserve"> </w:t>
      </w:r>
      <w:r w:rsidRPr="0074375A">
        <w:t>anmodning.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E507B5" w:rsidP="00014EFB">
      <w:pPr>
        <w:pStyle w:val="BodyText"/>
        <w:ind w:left="1134" w:right="119" w:hanging="664"/>
      </w:pPr>
      <w:bookmarkStart w:id="15" w:name="Stk._2._Indkaldelse_skal_ske_i_overensst"/>
      <w:bookmarkEnd w:id="15"/>
      <w:r w:rsidRPr="0074375A">
        <w:t>Stk. 3</w:t>
      </w:r>
      <w:r w:rsidR="0077176F" w:rsidRPr="0074375A">
        <w:t>. Indkaldelse skal ske i overensstemmelse med § 5, stk. 2 –</w:t>
      </w:r>
      <w:r w:rsidR="0077176F" w:rsidRPr="0074375A">
        <w:rPr>
          <w:spacing w:val="-12"/>
        </w:rPr>
        <w:t xml:space="preserve"> </w:t>
      </w:r>
      <w:r w:rsidR="00014EFB" w:rsidRPr="0074375A">
        <w:t>4. Beslutninger t</w:t>
      </w:r>
      <w:r w:rsidR="00875B60" w:rsidRPr="0074375A">
        <w:t>ræffes</w:t>
      </w:r>
      <w:r w:rsidR="00014EFB" w:rsidRPr="0074375A">
        <w:t xml:space="preserve"> i overensstemmelse med § 5, stk. 5 – 7.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E507B5" w:rsidP="00EE333A">
      <w:pPr>
        <w:pStyle w:val="BodyText"/>
        <w:ind w:left="1134" w:right="119" w:hanging="664"/>
      </w:pPr>
      <w:bookmarkStart w:id="16" w:name="Stk._3._Ekstraordinær_generalforsamling_"/>
      <w:bookmarkEnd w:id="16"/>
      <w:r w:rsidRPr="0074375A">
        <w:t>Stk. 4</w:t>
      </w:r>
      <w:r w:rsidR="0077176F" w:rsidRPr="0074375A">
        <w:t>. Ekstraordinær generalforsamling skal være afholdt senest 4 uger efter</w:t>
      </w:r>
      <w:r w:rsidR="0077176F" w:rsidRPr="0074375A">
        <w:rPr>
          <w:spacing w:val="-24"/>
        </w:rPr>
        <w:t xml:space="preserve"> </w:t>
      </w:r>
      <w:r w:rsidR="0077176F" w:rsidRPr="0074375A">
        <w:t>begæringens modtagelse.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8 Valg til bestyrelsen og bestyrelsens</w:t>
      </w:r>
      <w:r w:rsidRPr="0074375A">
        <w:rPr>
          <w:spacing w:val="-10"/>
        </w:rPr>
        <w:t xml:space="preserve"> </w:t>
      </w:r>
      <w:r w:rsidRPr="0074375A">
        <w:t>opgaver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6A6091">
      <w:pPr>
        <w:pStyle w:val="BodyText"/>
        <w:ind w:left="1134" w:right="119" w:hanging="664"/>
      </w:pPr>
      <w:r w:rsidRPr="0074375A">
        <w:t>Stk. 1. Valg til b</w:t>
      </w:r>
      <w:r w:rsidR="00D51D04" w:rsidRPr="0074375A">
        <w:t xml:space="preserve">estyrelsen foregår ved </w:t>
      </w:r>
      <w:r w:rsidRPr="0074375A">
        <w:t>afstemning. Ved eventuel</w:t>
      </w:r>
      <w:r w:rsidRPr="0074375A">
        <w:rPr>
          <w:spacing w:val="-18"/>
        </w:rPr>
        <w:t xml:space="preserve"> </w:t>
      </w:r>
      <w:r w:rsidRPr="0074375A">
        <w:t>stemmelighed foretages omvalg blandt de implicerede kandidater. Ved fortsat stemmelighed</w:t>
      </w:r>
      <w:r w:rsidRPr="0074375A">
        <w:rPr>
          <w:spacing w:val="-22"/>
        </w:rPr>
        <w:t xml:space="preserve"> </w:t>
      </w:r>
      <w:r w:rsidRPr="0074375A">
        <w:t>foretages</w:t>
      </w:r>
      <w:r w:rsidRPr="0074375A">
        <w:rPr>
          <w:spacing w:val="-1"/>
        </w:rPr>
        <w:t xml:space="preserve"> </w:t>
      </w:r>
      <w:r w:rsidRPr="0074375A">
        <w:t>lodtrækning.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6A6091">
      <w:pPr>
        <w:pStyle w:val="BodyText"/>
        <w:ind w:left="1134" w:right="119" w:hanging="662"/>
      </w:pPr>
      <w:r w:rsidRPr="0074375A">
        <w:t xml:space="preserve">Stk. 2. Foreningen ledes af en bestyrelse på </w:t>
      </w:r>
      <w:r w:rsidR="00506564" w:rsidRPr="0074375A">
        <w:t>5</w:t>
      </w:r>
      <w:r w:rsidR="007740C3" w:rsidRPr="0074375A">
        <w:t>-</w:t>
      </w:r>
      <w:r w:rsidR="00506564" w:rsidRPr="0074375A">
        <w:t>9</w:t>
      </w:r>
      <w:r w:rsidR="007740C3" w:rsidRPr="0074375A">
        <w:t xml:space="preserve"> bestyrelsesmedlemmer</w:t>
      </w:r>
      <w:r w:rsidRPr="0074375A">
        <w:t>.</w:t>
      </w:r>
      <w:r w:rsidRPr="0074375A">
        <w:rPr>
          <w:spacing w:val="-20"/>
        </w:rPr>
        <w:t xml:space="preserve"> </w:t>
      </w:r>
      <w:r w:rsidRPr="0074375A">
        <w:t>Alle medlemmer af bestyrelsen vælges for 1 år ad</w:t>
      </w:r>
      <w:r w:rsidRPr="0074375A">
        <w:rPr>
          <w:spacing w:val="-13"/>
        </w:rPr>
        <w:t xml:space="preserve"> </w:t>
      </w:r>
      <w:r w:rsidRPr="0074375A">
        <w:t>gangen.</w:t>
      </w:r>
    </w:p>
    <w:p w:rsidR="007740C3" w:rsidRPr="0074375A" w:rsidRDefault="007740C3">
      <w:pPr>
        <w:pStyle w:val="BodyText"/>
        <w:ind w:right="119"/>
      </w:pPr>
    </w:p>
    <w:p w:rsidR="0033493A" w:rsidRPr="0074375A" w:rsidRDefault="0077176F" w:rsidP="006A6091">
      <w:pPr>
        <w:pStyle w:val="BodyText"/>
        <w:ind w:left="1134" w:right="119" w:hanging="662"/>
      </w:pPr>
      <w:r w:rsidRPr="0074375A">
        <w:t>Stk. 3. Bestyrelsen har ansvaret for ledelsen af foreningen og varetager foreningens</w:t>
      </w:r>
      <w:r w:rsidRPr="0074375A">
        <w:rPr>
          <w:spacing w:val="-24"/>
        </w:rPr>
        <w:t xml:space="preserve"> </w:t>
      </w:r>
      <w:r w:rsidRPr="0074375A">
        <w:t>daglige virksomhed efter de på generalforsamlingen vedtagne</w:t>
      </w:r>
      <w:r w:rsidRPr="0074375A">
        <w:rPr>
          <w:spacing w:val="-16"/>
        </w:rPr>
        <w:t xml:space="preserve"> </w:t>
      </w:r>
      <w:r w:rsidRPr="0074375A">
        <w:t>retningslin</w:t>
      </w:r>
      <w:r w:rsidR="007740C3" w:rsidRPr="0074375A">
        <w:t>j</w:t>
      </w:r>
      <w:r w:rsidRPr="0074375A">
        <w:t>er.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 w:rsidP="006A6091">
      <w:pPr>
        <w:pStyle w:val="BodyText"/>
        <w:ind w:left="1134" w:right="119" w:hanging="665"/>
      </w:pPr>
      <w:r w:rsidRPr="0074375A">
        <w:t xml:space="preserve">Stk. </w:t>
      </w:r>
      <w:r w:rsidR="007740C3" w:rsidRPr="0074375A">
        <w:t>4</w:t>
      </w:r>
      <w:r w:rsidRPr="0074375A">
        <w:t>. Bestyrelsen konstituerer sig selv med formand</w:t>
      </w:r>
      <w:r w:rsidR="00CB44FF" w:rsidRPr="0074375A">
        <w:t xml:space="preserve"> og</w:t>
      </w:r>
      <w:r w:rsidRPr="0074375A">
        <w:t xml:space="preserve"> kasserer og fordeler i øvrigt</w:t>
      </w:r>
      <w:r w:rsidRPr="0074375A">
        <w:rPr>
          <w:spacing w:val="-22"/>
        </w:rPr>
        <w:t xml:space="preserve"> </w:t>
      </w:r>
      <w:r w:rsidRPr="0074375A">
        <w:t>opgaverne imellem</w:t>
      </w:r>
      <w:r w:rsidRPr="0074375A">
        <w:rPr>
          <w:spacing w:val="-5"/>
        </w:rPr>
        <w:t xml:space="preserve"> </w:t>
      </w:r>
      <w:r w:rsidRPr="0074375A">
        <w:t>sig.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40C3">
      <w:pPr>
        <w:pStyle w:val="BodyText"/>
        <w:ind w:right="119"/>
      </w:pPr>
      <w:r w:rsidRPr="0074375A">
        <w:t>Stk. 5</w:t>
      </w:r>
      <w:r w:rsidR="0077176F" w:rsidRPr="0074375A">
        <w:t>. Formanden leder bestyrelsens arbejde og indkalder til</w:t>
      </w:r>
      <w:r w:rsidR="0077176F" w:rsidRPr="0074375A">
        <w:rPr>
          <w:spacing w:val="-15"/>
        </w:rPr>
        <w:t xml:space="preserve"> </w:t>
      </w:r>
      <w:r w:rsidR="0077176F" w:rsidRPr="0074375A">
        <w:t>møder.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645F1" w:rsidRPr="0074375A" w:rsidRDefault="007740C3" w:rsidP="006A6091">
      <w:pPr>
        <w:pStyle w:val="BodyText"/>
        <w:ind w:left="1134" w:right="119" w:hanging="665"/>
      </w:pPr>
      <w:r w:rsidRPr="0074375A">
        <w:t>Stk. 6</w:t>
      </w:r>
      <w:r w:rsidR="0077176F" w:rsidRPr="0074375A">
        <w:t>. Foreningens bestyrelse er beslutningsdygtig når formanden og mindst</w:t>
      </w:r>
      <w:r w:rsidR="0077176F" w:rsidRPr="0074375A">
        <w:rPr>
          <w:spacing w:val="-11"/>
        </w:rPr>
        <w:t xml:space="preserve"> </w:t>
      </w:r>
      <w:r w:rsidR="0077176F" w:rsidRPr="0074375A">
        <w:t xml:space="preserve">2 bestyrelsesmedlemmer er til stede. </w:t>
      </w:r>
      <w:r w:rsidR="00875B60" w:rsidRPr="0074375A">
        <w:t xml:space="preserve">Alle afgørelser træffes ved simpelt stemmeflertal. </w:t>
      </w:r>
    </w:p>
    <w:p w:rsidR="0033493A" w:rsidRPr="0074375A" w:rsidRDefault="0077176F" w:rsidP="006645F1">
      <w:pPr>
        <w:pStyle w:val="BodyText"/>
        <w:ind w:left="1134" w:right="119"/>
      </w:pPr>
      <w:r w:rsidRPr="0074375A">
        <w:t>I tilfælde af stemmelighed er formandens</w:t>
      </w:r>
      <w:r w:rsidRPr="0074375A">
        <w:rPr>
          <w:spacing w:val="-15"/>
        </w:rPr>
        <w:t xml:space="preserve"> </w:t>
      </w:r>
      <w:r w:rsidRPr="0074375A">
        <w:t>stemme afgørende. Såfremt formanden grundet rejseaktiviteter eller lignende af længere</w:t>
      </w:r>
      <w:r w:rsidRPr="0074375A">
        <w:rPr>
          <w:spacing w:val="-24"/>
        </w:rPr>
        <w:t xml:space="preserve"> </w:t>
      </w:r>
      <w:r w:rsidRPr="0074375A">
        <w:t>varighed</w:t>
      </w:r>
      <w:r w:rsidRPr="0074375A">
        <w:rPr>
          <w:spacing w:val="-1"/>
        </w:rPr>
        <w:t xml:space="preserve"> </w:t>
      </w:r>
      <w:r w:rsidRPr="0074375A">
        <w:t>er forhindret i at deltage i bestyrelsesarbejdet, udpeger bestyrelsen en</w:t>
      </w:r>
      <w:r w:rsidRPr="0074375A">
        <w:rPr>
          <w:spacing w:val="-9"/>
        </w:rPr>
        <w:t xml:space="preserve"> </w:t>
      </w:r>
      <w:r w:rsidRPr="0074375A">
        <w:t>midlertidig formand.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40C3" w:rsidP="00EE333A">
      <w:pPr>
        <w:pStyle w:val="BodyText"/>
        <w:ind w:left="1134" w:right="201" w:hanging="665"/>
      </w:pPr>
      <w:r w:rsidRPr="0074375A">
        <w:t>Stk. 7</w:t>
      </w:r>
      <w:r w:rsidR="0077176F" w:rsidRPr="0074375A">
        <w:t>. Bestyrelsen kan inddrage medlemmer udenfor bestyrelsen til at medvirke til</w:t>
      </w:r>
      <w:r w:rsidR="0077176F" w:rsidRPr="0074375A">
        <w:rPr>
          <w:spacing w:val="-23"/>
        </w:rPr>
        <w:t xml:space="preserve"> </w:t>
      </w:r>
      <w:r w:rsidR="0077176F" w:rsidRPr="0074375A">
        <w:t>udførelsen af enkelte</w:t>
      </w:r>
      <w:r w:rsidR="0077176F" w:rsidRPr="0074375A">
        <w:rPr>
          <w:spacing w:val="-4"/>
        </w:rPr>
        <w:t xml:space="preserve"> </w:t>
      </w:r>
      <w:r w:rsidR="0077176F" w:rsidRPr="0074375A">
        <w:t>opgaver.</w:t>
      </w:r>
    </w:p>
    <w:p w:rsidR="00CB44FF" w:rsidRPr="0074375A" w:rsidRDefault="00CB44FF">
      <w:pPr>
        <w:pStyle w:val="BodyText"/>
        <w:ind w:left="1192" w:right="201" w:hanging="723"/>
      </w:pPr>
    </w:p>
    <w:p w:rsidR="0033493A" w:rsidRPr="0074375A" w:rsidRDefault="0077176F" w:rsidP="00CB44FF">
      <w:pPr>
        <w:pStyle w:val="Heading1"/>
        <w:ind w:right="119"/>
        <w:rPr>
          <w:rFonts w:cs="Times New Roman"/>
          <w:b w:val="0"/>
          <w:bCs w:val="0"/>
          <w:sz w:val="26"/>
          <w:szCs w:val="26"/>
        </w:rPr>
      </w:pPr>
      <w:r w:rsidRPr="0074375A">
        <w:lastRenderedPageBreak/>
        <w:t>§ 9</w:t>
      </w:r>
      <w:r w:rsidRPr="0074375A">
        <w:rPr>
          <w:spacing w:val="-2"/>
        </w:rPr>
        <w:t xml:space="preserve"> </w:t>
      </w:r>
      <w:r w:rsidRPr="0074375A">
        <w:t>Regnskab</w:t>
      </w:r>
    </w:p>
    <w:p w:rsidR="0033493A" w:rsidRPr="0074375A" w:rsidRDefault="0077176F">
      <w:pPr>
        <w:pStyle w:val="BodyText"/>
        <w:spacing w:before="69" w:line="480" w:lineRule="auto"/>
        <w:ind w:right="3702"/>
      </w:pPr>
      <w:r w:rsidRPr="0074375A">
        <w:t>Stk. 1. Bestyrelsen udarbejder foreningens</w:t>
      </w:r>
      <w:r w:rsidRPr="0074375A">
        <w:rPr>
          <w:spacing w:val="-12"/>
        </w:rPr>
        <w:t xml:space="preserve"> </w:t>
      </w:r>
      <w:r w:rsidRPr="0074375A">
        <w:t>årsregnskab. Stk. 2. Regnskabsåret følger</w:t>
      </w:r>
      <w:r w:rsidRPr="0074375A">
        <w:rPr>
          <w:spacing w:val="-11"/>
        </w:rPr>
        <w:t xml:space="preserve"> </w:t>
      </w:r>
      <w:r w:rsidRPr="0074375A">
        <w:t>kalenderåret.</w:t>
      </w:r>
    </w:p>
    <w:p w:rsidR="0033493A" w:rsidRPr="0074375A" w:rsidRDefault="0077176F" w:rsidP="00CB44FF">
      <w:pPr>
        <w:pStyle w:val="BodyText"/>
        <w:spacing w:before="10"/>
        <w:ind w:left="1134" w:right="119" w:hanging="665"/>
      </w:pPr>
      <w:r w:rsidRPr="0074375A">
        <w:t xml:space="preserve">Stk. 3. Kassereren bestyrer </w:t>
      </w:r>
      <w:r w:rsidR="007740C3" w:rsidRPr="0074375A">
        <w:t xml:space="preserve">foreningens </w:t>
      </w:r>
      <w:r w:rsidR="00CB44FF" w:rsidRPr="0074375A">
        <w:t>midler</w:t>
      </w:r>
      <w:r w:rsidRPr="0074375A">
        <w:t xml:space="preserve"> og er</w:t>
      </w:r>
      <w:r w:rsidRPr="0074375A">
        <w:rPr>
          <w:spacing w:val="-25"/>
        </w:rPr>
        <w:t xml:space="preserve"> </w:t>
      </w:r>
      <w:r w:rsidRPr="0074375A">
        <w:t>pligtig til løbende at føre foreningens</w:t>
      </w:r>
      <w:r w:rsidRPr="0074375A">
        <w:rPr>
          <w:spacing w:val="-11"/>
        </w:rPr>
        <w:t xml:space="preserve"> </w:t>
      </w:r>
      <w:r w:rsidRPr="0074375A">
        <w:t>regnskab.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581E3D">
      <w:pPr>
        <w:pStyle w:val="BodyText"/>
        <w:ind w:right="119"/>
      </w:pPr>
      <w:r w:rsidRPr="0074375A">
        <w:t>Stk. 4</w:t>
      </w:r>
      <w:r w:rsidR="0077176F" w:rsidRPr="0074375A">
        <w:t>. På forlangende fremlægges regnskabet for foreningens</w:t>
      </w:r>
      <w:r w:rsidR="0077176F" w:rsidRPr="0074375A">
        <w:rPr>
          <w:spacing w:val="-15"/>
        </w:rPr>
        <w:t xml:space="preserve"> </w:t>
      </w:r>
      <w:r w:rsidR="0077176F" w:rsidRPr="0074375A">
        <w:t>revisor.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581E3D" w:rsidP="00EE333A">
      <w:pPr>
        <w:pStyle w:val="BodyText"/>
        <w:ind w:left="1134" w:right="201" w:hanging="665"/>
      </w:pPr>
      <w:r w:rsidRPr="0074375A">
        <w:t>Stk. 5</w:t>
      </w:r>
      <w:r w:rsidR="0077176F" w:rsidRPr="0074375A">
        <w:t>. Foreningen hæfter kun for sine forpligtelser med den for foreningen til enhver</w:t>
      </w:r>
      <w:r w:rsidR="0077176F" w:rsidRPr="0074375A">
        <w:rPr>
          <w:spacing w:val="-20"/>
        </w:rPr>
        <w:t xml:space="preserve"> </w:t>
      </w:r>
      <w:r w:rsidR="0077176F" w:rsidRPr="0074375A">
        <w:t>tid hørende formue. Der påhviler ikke foreningens medlemmer eller bestyrelse</w:t>
      </w:r>
      <w:r w:rsidR="0077176F" w:rsidRPr="0074375A">
        <w:rPr>
          <w:spacing w:val="-18"/>
        </w:rPr>
        <w:t xml:space="preserve"> </w:t>
      </w:r>
      <w:r w:rsidR="0077176F" w:rsidRPr="0074375A">
        <w:t>nogen</w:t>
      </w:r>
      <w:r w:rsidR="0077176F" w:rsidRPr="0074375A">
        <w:rPr>
          <w:spacing w:val="-1"/>
        </w:rPr>
        <w:t xml:space="preserve"> </w:t>
      </w:r>
      <w:r w:rsidR="0077176F" w:rsidRPr="0074375A">
        <w:t>personlig</w:t>
      </w:r>
      <w:r w:rsidR="0077176F" w:rsidRPr="0074375A">
        <w:rPr>
          <w:spacing w:val="-8"/>
        </w:rPr>
        <w:t xml:space="preserve"> </w:t>
      </w:r>
      <w:r w:rsidR="0077176F" w:rsidRPr="0074375A">
        <w:t>hæftelse</w:t>
      </w:r>
      <w:r w:rsidR="007740C3" w:rsidRPr="0074375A">
        <w:t>, ligesom medlemmer ikke kan gøre krav på foreningens formue</w:t>
      </w:r>
      <w:r w:rsidR="0077176F" w:rsidRPr="0074375A">
        <w:t>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581E3D" w:rsidP="00CB44FF">
      <w:pPr>
        <w:pStyle w:val="BodyText"/>
        <w:ind w:left="1134" w:right="119" w:hanging="665"/>
      </w:pPr>
      <w:r w:rsidRPr="0074375A">
        <w:t>Stk. 6</w:t>
      </w:r>
      <w:r w:rsidR="0077176F" w:rsidRPr="0074375A">
        <w:t>. Så længe foreningen modtager tilskud fra AU</w:t>
      </w:r>
      <w:r w:rsidR="0074375A">
        <w:t>,</w:t>
      </w:r>
      <w:r w:rsidR="0077176F" w:rsidRPr="0074375A">
        <w:t xml:space="preserve"> skal regnskab, budget samt ændringer</w:t>
      </w:r>
      <w:r w:rsidR="0077176F" w:rsidRPr="0074375A">
        <w:rPr>
          <w:spacing w:val="-22"/>
        </w:rPr>
        <w:t xml:space="preserve"> </w:t>
      </w:r>
      <w:r w:rsidR="0077176F" w:rsidRPr="0074375A">
        <w:t>af</w:t>
      </w:r>
      <w:r w:rsidR="0077176F" w:rsidRPr="0074375A">
        <w:rPr>
          <w:spacing w:val="-1"/>
        </w:rPr>
        <w:t xml:space="preserve"> </w:t>
      </w:r>
      <w:r w:rsidR="0077176F" w:rsidRPr="0074375A">
        <w:t>foreningens vedtægter fremlægges</w:t>
      </w:r>
      <w:r w:rsidR="0090720B" w:rsidRPr="0074375A">
        <w:t xml:space="preserve"> </w:t>
      </w:r>
      <w:r w:rsidR="0077176F" w:rsidRPr="0074375A">
        <w:t xml:space="preserve">for </w:t>
      </w:r>
      <w:r w:rsidR="00F123B2" w:rsidRPr="0074375A">
        <w:t>Administrationschefen på ST</w:t>
      </w:r>
      <w:r w:rsidR="00F22872" w:rsidRPr="0074375A">
        <w:t xml:space="preserve"> og Direktøren for DCE</w:t>
      </w:r>
      <w:r w:rsidR="0077176F" w:rsidRPr="0074375A">
        <w:t>, der har ret til at</w:t>
      </w:r>
      <w:r w:rsidR="0077176F" w:rsidRPr="0074375A">
        <w:rPr>
          <w:spacing w:val="-13"/>
        </w:rPr>
        <w:t xml:space="preserve"> </w:t>
      </w:r>
      <w:r w:rsidR="0077176F" w:rsidRPr="0074375A">
        <w:rPr>
          <w:spacing w:val="-2"/>
        </w:rPr>
        <w:t>yde</w:t>
      </w:r>
      <w:r w:rsidR="0077176F" w:rsidRPr="0074375A">
        <w:t xml:space="preserve"> tilskud under bestemte betingelser, herunder ret til at ophøre med tilskudsgivning,</w:t>
      </w:r>
      <w:r w:rsidR="0077176F" w:rsidRPr="0074375A">
        <w:rPr>
          <w:spacing w:val="-19"/>
        </w:rPr>
        <w:t xml:space="preserve"> </w:t>
      </w:r>
      <w:r w:rsidR="0077176F" w:rsidRPr="0074375A">
        <w:t xml:space="preserve">hvis </w:t>
      </w:r>
      <w:r w:rsidR="00F123B2" w:rsidRPr="0074375A">
        <w:t xml:space="preserve">Administrationschefen </w:t>
      </w:r>
      <w:r w:rsidR="00F22872" w:rsidRPr="0074375A">
        <w:t xml:space="preserve">eller Direktøren </w:t>
      </w:r>
      <w:r w:rsidR="0077176F" w:rsidRPr="0074375A">
        <w:t>finder, at tilskuddet ikke administreres og anvendes</w:t>
      </w:r>
      <w:r w:rsidR="0077176F" w:rsidRPr="0074375A">
        <w:rPr>
          <w:spacing w:val="-7"/>
        </w:rPr>
        <w:t xml:space="preserve"> </w:t>
      </w:r>
      <w:r w:rsidR="0077176F" w:rsidRPr="0074375A">
        <w:t>indenfor personaleforeningens</w:t>
      </w:r>
      <w:r w:rsidR="0077176F" w:rsidRPr="0074375A">
        <w:rPr>
          <w:spacing w:val="-6"/>
        </w:rPr>
        <w:t xml:space="preserve"> </w:t>
      </w:r>
      <w:r w:rsidR="0077176F" w:rsidRPr="0074375A">
        <w:t>formål.</w:t>
      </w:r>
    </w:p>
    <w:p w:rsidR="0033493A" w:rsidRPr="0074375A" w:rsidRDefault="003349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581E3D" w:rsidP="00CB44FF">
      <w:pPr>
        <w:pStyle w:val="BodyText"/>
        <w:ind w:left="1134" w:right="201" w:hanging="665"/>
      </w:pPr>
      <w:r w:rsidRPr="0074375A">
        <w:t>Stk. 7</w:t>
      </w:r>
      <w:r w:rsidR="0077176F" w:rsidRPr="0074375A">
        <w:t xml:space="preserve">. </w:t>
      </w:r>
      <w:r w:rsidRPr="0074375A">
        <w:t>Administrationschefen</w:t>
      </w:r>
      <w:r w:rsidR="0077176F" w:rsidRPr="0074375A">
        <w:t xml:space="preserve"> </w:t>
      </w:r>
      <w:r w:rsidR="00F22872" w:rsidRPr="0074375A">
        <w:t xml:space="preserve">på ST og Direktøren for DCE </w:t>
      </w:r>
      <w:r w:rsidR="0077176F" w:rsidRPr="0074375A">
        <w:t>har som forudsætning for at yde tilskud, at foreningen opretter</w:t>
      </w:r>
      <w:r w:rsidR="0077176F" w:rsidRPr="0074375A">
        <w:rPr>
          <w:spacing w:val="-15"/>
        </w:rPr>
        <w:t xml:space="preserve"> </w:t>
      </w:r>
      <w:r w:rsidR="0077176F" w:rsidRPr="0074375A">
        <w:t>en bankkonto, hvorpå tilskuddet og medlemsbidrag straks indsættes, ligesom det er</w:t>
      </w:r>
      <w:r w:rsidR="0077176F" w:rsidRPr="0074375A">
        <w:rPr>
          <w:spacing w:val="-19"/>
        </w:rPr>
        <w:t xml:space="preserve"> </w:t>
      </w:r>
      <w:r w:rsidR="0077176F" w:rsidRPr="0074375A">
        <w:t>en forudsætning for ydelse af tilskuddet, at det anvendes til aktiviteter, der lovligt</w:t>
      </w:r>
      <w:r w:rsidR="0077176F" w:rsidRPr="0074375A">
        <w:rPr>
          <w:spacing w:val="-15"/>
        </w:rPr>
        <w:t xml:space="preserve"> </w:t>
      </w:r>
      <w:r w:rsidR="0077176F" w:rsidRPr="0074375A">
        <w:t>er besluttet af foreningen og som ligger indenfor foreningens</w:t>
      </w:r>
      <w:r w:rsidR="0077176F" w:rsidRPr="0074375A">
        <w:rPr>
          <w:spacing w:val="-15"/>
        </w:rPr>
        <w:t xml:space="preserve"> </w:t>
      </w:r>
      <w:r w:rsidR="0077176F" w:rsidRPr="0074375A">
        <w:t>formål.</w:t>
      </w:r>
    </w:p>
    <w:p w:rsidR="0033493A" w:rsidRPr="0074375A" w:rsidRDefault="0033493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10</w:t>
      </w:r>
      <w:r w:rsidRPr="0074375A">
        <w:rPr>
          <w:spacing w:val="-3"/>
        </w:rPr>
        <w:t xml:space="preserve"> </w:t>
      </w:r>
      <w:r w:rsidRPr="0074375A">
        <w:t>Tegningsret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CB44FF">
      <w:pPr>
        <w:pStyle w:val="BodyText"/>
        <w:ind w:left="1134" w:right="119"/>
      </w:pPr>
      <w:r w:rsidRPr="0074375A">
        <w:t>Foreningen tegnes af 2 medlemmer af bestyrelsen i</w:t>
      </w:r>
      <w:r w:rsidRPr="0074375A">
        <w:rPr>
          <w:spacing w:val="-16"/>
        </w:rPr>
        <w:t xml:space="preserve"> </w:t>
      </w:r>
      <w:r w:rsidRPr="0074375A">
        <w:t>forening.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11</w:t>
      </w:r>
      <w:r w:rsidRPr="0074375A">
        <w:rPr>
          <w:spacing w:val="-2"/>
        </w:rPr>
        <w:t xml:space="preserve"> </w:t>
      </w:r>
      <w:r w:rsidRPr="0074375A">
        <w:t>Opløsning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CB44FF">
      <w:pPr>
        <w:pStyle w:val="BodyText"/>
        <w:ind w:left="1134" w:right="119" w:hanging="665"/>
      </w:pPr>
      <w:r w:rsidRPr="0074375A">
        <w:t>Stk. 1. Opløsning af foreningen foretages på en til formålet indkaldt</w:t>
      </w:r>
      <w:r w:rsidRPr="0074375A">
        <w:rPr>
          <w:spacing w:val="-8"/>
        </w:rPr>
        <w:t xml:space="preserve"> </w:t>
      </w:r>
      <w:r w:rsidRPr="0074375A">
        <w:t xml:space="preserve">ekstraordinær generalforsamling. Alle afgørelser sker </w:t>
      </w:r>
      <w:r w:rsidR="006645F1" w:rsidRPr="0074375A">
        <w:t>ved 2/3</w:t>
      </w:r>
      <w:r w:rsidRPr="0074375A">
        <w:t xml:space="preserve"> flertal</w:t>
      </w:r>
      <w:r w:rsidR="006645F1" w:rsidRPr="0074375A">
        <w:t xml:space="preserve"> af de fremmødte</w:t>
      </w:r>
      <w:r w:rsidRPr="0074375A">
        <w:t>. I tilfælde af</w:t>
      </w:r>
      <w:r w:rsidRPr="0074375A">
        <w:rPr>
          <w:spacing w:val="-29"/>
        </w:rPr>
        <w:t xml:space="preserve"> </w:t>
      </w:r>
      <w:r w:rsidRPr="0074375A">
        <w:t>foreningens opløsning tilfalder eventuelle midler velgørende formål efter</w:t>
      </w:r>
      <w:r w:rsidRPr="0074375A">
        <w:rPr>
          <w:spacing w:val="-12"/>
        </w:rPr>
        <w:t xml:space="preserve"> </w:t>
      </w:r>
      <w:r w:rsidRPr="0074375A">
        <w:t xml:space="preserve">generalforsamlingens beslutning. I det omfang foreningen råder over midler fra Administrationschefen på ST </w:t>
      </w:r>
      <w:r w:rsidR="00F22872" w:rsidRPr="0074375A">
        <w:t xml:space="preserve">og Direktøren for DCE </w:t>
      </w:r>
      <w:r w:rsidRPr="0074375A">
        <w:t>skal</w:t>
      </w:r>
      <w:r w:rsidRPr="0074375A">
        <w:rPr>
          <w:spacing w:val="-10"/>
        </w:rPr>
        <w:t xml:space="preserve"> </w:t>
      </w:r>
      <w:r w:rsidRPr="0074375A">
        <w:t xml:space="preserve">Administrationschefen </w:t>
      </w:r>
      <w:r w:rsidR="00F22872" w:rsidRPr="0074375A">
        <w:t xml:space="preserve">og Direktøren </w:t>
      </w:r>
      <w:r w:rsidRPr="0074375A">
        <w:t>godkende anvendelse</w:t>
      </w:r>
      <w:r w:rsidR="00F22872" w:rsidRPr="0074375A">
        <w:t>n</w:t>
      </w:r>
      <w:r w:rsidRPr="0074375A">
        <w:t xml:space="preserve"> af midlerne i forbindelse med opløsning</w:t>
      </w:r>
      <w:r w:rsidRPr="0074375A">
        <w:rPr>
          <w:spacing w:val="-13"/>
        </w:rPr>
        <w:t xml:space="preserve"> </w:t>
      </w:r>
      <w:r w:rsidRPr="0074375A">
        <w:t>af foreningen.</w:t>
      </w:r>
    </w:p>
    <w:p w:rsidR="0033493A" w:rsidRPr="0074375A" w:rsidRDefault="0033493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3493A" w:rsidRPr="0074375A" w:rsidRDefault="0077176F">
      <w:pPr>
        <w:pStyle w:val="Heading1"/>
        <w:ind w:right="119"/>
        <w:rPr>
          <w:b w:val="0"/>
          <w:bCs w:val="0"/>
        </w:rPr>
      </w:pPr>
      <w:r w:rsidRPr="0074375A">
        <w:t>§ 12</w:t>
      </w:r>
      <w:r w:rsidRPr="0074375A">
        <w:rPr>
          <w:spacing w:val="-7"/>
        </w:rPr>
        <w:t xml:space="preserve"> </w:t>
      </w:r>
      <w:r w:rsidRPr="0074375A">
        <w:t>Vedtægtsændring</w:t>
      </w:r>
    </w:p>
    <w:p w:rsidR="0033493A" w:rsidRPr="0074375A" w:rsidRDefault="0033493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3493A" w:rsidRPr="0074375A" w:rsidRDefault="0077176F" w:rsidP="00CB44FF">
      <w:pPr>
        <w:pStyle w:val="BodyText"/>
        <w:tabs>
          <w:tab w:val="left" w:pos="5245"/>
        </w:tabs>
        <w:ind w:left="1134" w:right="119" w:hanging="665"/>
      </w:pPr>
      <w:r w:rsidRPr="0074375A">
        <w:t xml:space="preserve">Stk. 1. Ændring af vedtægterne kan vedtages på en generalforsamling </w:t>
      </w:r>
      <w:r w:rsidR="00CB44FF" w:rsidRPr="0074375A">
        <w:t>med</w:t>
      </w:r>
      <w:r w:rsidRPr="0074375A">
        <w:t xml:space="preserve"> 2/3 flertal af</w:t>
      </w:r>
      <w:r w:rsidRPr="0074375A">
        <w:rPr>
          <w:spacing w:val="-21"/>
        </w:rPr>
        <w:t xml:space="preserve"> </w:t>
      </w:r>
      <w:r w:rsidRPr="0074375A">
        <w:t>de fremmødte. For at kunne behandles skal forslag til vedtægtsændringer</w:t>
      </w:r>
      <w:r w:rsidRPr="0074375A">
        <w:rPr>
          <w:spacing w:val="-18"/>
        </w:rPr>
        <w:t xml:space="preserve"> </w:t>
      </w:r>
      <w:r w:rsidRPr="0074375A">
        <w:t>skriftligt bekendtgøres for medlemmerne senest en uge før</w:t>
      </w:r>
      <w:r w:rsidRPr="0074375A">
        <w:rPr>
          <w:spacing w:val="-17"/>
        </w:rPr>
        <w:t xml:space="preserve"> </w:t>
      </w:r>
      <w:r w:rsidRPr="0074375A">
        <w:t>generalforsamlingen.</w:t>
      </w:r>
    </w:p>
    <w:p w:rsidR="00BB61C8" w:rsidRPr="0074375A" w:rsidRDefault="00BB61C8" w:rsidP="00CB44FF">
      <w:pPr>
        <w:pStyle w:val="BodyText"/>
        <w:tabs>
          <w:tab w:val="left" w:pos="5245"/>
        </w:tabs>
        <w:ind w:left="1134" w:right="119" w:hanging="665"/>
      </w:pPr>
    </w:p>
    <w:p w:rsidR="00BB61C8" w:rsidRPr="0074375A" w:rsidRDefault="00BB61C8" w:rsidP="00CB44FF">
      <w:pPr>
        <w:pStyle w:val="BodyText"/>
        <w:tabs>
          <w:tab w:val="left" w:pos="5245"/>
        </w:tabs>
        <w:ind w:left="1134" w:right="119" w:hanging="665"/>
      </w:pPr>
    </w:p>
    <w:p w:rsidR="0060066A" w:rsidRPr="0074375A" w:rsidRDefault="0060066A" w:rsidP="00BB61C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4375A">
        <w:rPr>
          <w:rFonts w:ascii="Times New Roman" w:hAnsi="Times New Roman" w:cs="Times New Roman"/>
          <w:i/>
          <w:sz w:val="24"/>
          <w:szCs w:val="24"/>
          <w:u w:val="single"/>
        </w:rPr>
        <w:t>Note vedrørende Administrationscenter ST:</w:t>
      </w:r>
    </w:p>
    <w:p w:rsidR="00BB61C8" w:rsidRPr="0074375A" w:rsidRDefault="00BB61C8" w:rsidP="00BB61C8">
      <w:pPr>
        <w:rPr>
          <w:rFonts w:ascii="Times New Roman" w:hAnsi="Times New Roman" w:cs="Times New Roman"/>
          <w:i/>
          <w:sz w:val="24"/>
          <w:szCs w:val="24"/>
        </w:rPr>
      </w:pPr>
      <w:r w:rsidRPr="0074375A">
        <w:rPr>
          <w:rFonts w:ascii="Times New Roman" w:hAnsi="Times New Roman" w:cs="Times New Roman"/>
          <w:i/>
          <w:sz w:val="24"/>
          <w:szCs w:val="24"/>
        </w:rPr>
        <w:t xml:space="preserve">Administrationscenter ST har filialer i hhv. Aarhus, Foulum og Roskilde. For at sikre optimale vilkår for medarbejdernes frivillige arbejde i forbindelse med planlægning og afholdelse af aktiviteter, der styrker sammenhold og arbejdsklima i administrationscenteret, er det besluttet at etablere en </w:t>
      </w:r>
      <w:r w:rsidRPr="0074375A">
        <w:rPr>
          <w:rFonts w:ascii="Times New Roman" w:hAnsi="Times New Roman" w:cs="Times New Roman"/>
          <w:i/>
          <w:sz w:val="24"/>
          <w:szCs w:val="24"/>
        </w:rPr>
        <w:lastRenderedPageBreak/>
        <w:t>selvstændig personaleforening på hver af de tre lokaliteter. De tre personaleforeninger i Administrationscenter ST fungerer på sammenlignelige vilkår.</w:t>
      </w:r>
    </w:p>
    <w:p w:rsidR="00BB61C8" w:rsidRPr="0074375A" w:rsidRDefault="00BB61C8" w:rsidP="00BB61C8">
      <w:pPr>
        <w:rPr>
          <w:rFonts w:ascii="Times New Roman" w:hAnsi="Times New Roman" w:cs="Times New Roman"/>
          <w:i/>
          <w:sz w:val="24"/>
          <w:szCs w:val="24"/>
        </w:rPr>
      </w:pPr>
      <w:r w:rsidRPr="0074375A">
        <w:rPr>
          <w:rFonts w:ascii="Times New Roman" w:hAnsi="Times New Roman" w:cs="Times New Roman"/>
          <w:i/>
          <w:sz w:val="24"/>
          <w:szCs w:val="24"/>
        </w:rPr>
        <w:t> </w:t>
      </w:r>
    </w:p>
    <w:p w:rsidR="00BB61C8" w:rsidRPr="0074375A" w:rsidRDefault="00BB61C8" w:rsidP="00BB61C8">
      <w:pPr>
        <w:rPr>
          <w:rFonts w:ascii="Times New Roman" w:hAnsi="Times New Roman" w:cs="Times New Roman"/>
          <w:i/>
          <w:sz w:val="24"/>
          <w:szCs w:val="24"/>
        </w:rPr>
      </w:pPr>
      <w:r w:rsidRPr="0074375A">
        <w:rPr>
          <w:rFonts w:ascii="Times New Roman" w:hAnsi="Times New Roman" w:cs="Times New Roman"/>
          <w:i/>
          <w:sz w:val="24"/>
          <w:szCs w:val="24"/>
        </w:rPr>
        <w:t>Til støtte for koordineringen af aktiviteterne på tværs af filialer samt erfarings- og vidensudveksling mellem de tre personaleforeninger etableres en koordineringsgruppe bestående af medlemmer fra de tre personaleforeninger i Administrationscenteret. Koordineringsgruppens formål og opgaver beskrives i et særskilt dokument godkendt af de tre personaleforeninger.</w:t>
      </w:r>
    </w:p>
    <w:p w:rsidR="00BB61C8" w:rsidRPr="0074375A" w:rsidRDefault="00BB61C8" w:rsidP="00CB44FF">
      <w:pPr>
        <w:pStyle w:val="BodyText"/>
        <w:tabs>
          <w:tab w:val="left" w:pos="5245"/>
        </w:tabs>
        <w:ind w:left="1134" w:right="119" w:hanging="665"/>
      </w:pPr>
    </w:p>
    <w:sectPr w:rsidR="00BB61C8" w:rsidRPr="0074375A">
      <w:footerReference w:type="default" r:id="rId11"/>
      <w:pgSz w:w="11910" w:h="16840"/>
      <w:pgMar w:top="1580" w:right="1020" w:bottom="1240" w:left="1020" w:header="0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6F1" w:rsidRDefault="00FA16F1">
      <w:r>
        <w:separator/>
      </w:r>
    </w:p>
  </w:endnote>
  <w:endnote w:type="continuationSeparator" w:id="0">
    <w:p w:rsidR="00FA16F1" w:rsidRDefault="00FA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3A" w:rsidRDefault="00B3238E">
    <w:pPr>
      <w:spacing w:line="14" w:lineRule="auto"/>
      <w:rPr>
        <w:sz w:val="20"/>
        <w:szCs w:val="20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310872" behindDoc="1" locked="0" layoutInCell="1" allowOverlap="1" wp14:anchorId="5A6E0FDA" wp14:editId="4B63084B">
              <wp:simplePos x="0" y="0"/>
              <wp:positionH relativeFrom="page">
                <wp:posOffset>6737985</wp:posOffset>
              </wp:positionH>
              <wp:positionV relativeFrom="page">
                <wp:posOffset>10016490</wp:posOffset>
              </wp:positionV>
              <wp:extent cx="127000" cy="177800"/>
              <wp:effectExtent l="381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93A" w:rsidRDefault="0077176F">
                          <w:pPr>
                            <w:pStyle w:val="BodyText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516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55pt;margin-top:788.7pt;width:10pt;height:14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+ePrQ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q&#10;wxFGgrRA0SMdDLqTAwptd/pOp+D00IGbGeAYWHaV6u5ell80EnLdELGjt0rJvqGkguzcS//i6Yij&#10;Lci2fy8rCEP2RjqgoVatbR00AwE6sPR0YsamUtqQ0SII4KaEq3CxWIINufkknR53Spu3VLbIGhlW&#10;QLwDJ4d7bUbXycXGErJgnDvyuXh2AJjjCYSGp/bOJuG4/J4EyWa5WcZeHM03XhzkuXdbrGNvXoSL&#10;Wf4mX6/z8IeNG8Zpw6qKChtm0lUY/xlvR4WPijgpS0vOKgtnU9Jqt11zhQ4EdF2479iQCzf/eRqu&#10;X1DLi5LCKA7uosQr5suFFxfxzEsWwdILwuQumQdxEufF85LumaD/XhLqM5zMotmopd/WBqxb4kcG&#10;L2ojacsMTA7O2gyDHI5OJLUK3IjKUWsI46N90Qqb/rkVQPdEtNOrlegoVjNsB0CxIt7K6gmUqyQo&#10;C0QI4w6MRqpvGPUwOjKsv+6JohjxdwLUb+fMZKjJ2E4GESU8zbDBaDTXZpxH+06xXQPI4/8l5C38&#10;ITVz6j1nAanbDYwDV8RxdNl5c7l3XucBu/oJAAD//wMAUEsDBBQABgAIAAAAIQBJso9t4QAAAA8B&#10;AAAPAAAAZHJzL2Rvd25yZXYueG1sTI/BTsMwEETvSPyDtUjcqB3UpiXEqSoEJyREGg4cndhNrMbr&#10;ELtt+Hs2p3Kb2R3Nvs23k+vZ2YzBepSQLAQwg43XFlsJX9XbwwZYiAq16j0aCb8mwLa4vclVpv0F&#10;S3Pex5ZRCYZMSehiHDLOQ9MZp8LCDwZpd/CjU5Hs2HI9qguVu54/CpFypyzShU4N5qUzzXF/chJ2&#10;31i+2p+P+rM8lLaqngS+p0cp7++m3TOwaKZ4DcOMT+hQEFPtT6gD68mLNEkoS2q1Xi+BzRmxmWc1&#10;qVSslsCLnP//o/gDAAD//wMAUEsBAi0AFAAGAAgAAAAhALaDOJL+AAAA4QEAABMAAAAAAAAAAAAA&#10;AAAAAAAAAFtDb250ZW50X1R5cGVzXS54bWxQSwECLQAUAAYACAAAACEAOP0h/9YAAACUAQAACwAA&#10;AAAAAAAAAAAAAAAvAQAAX3JlbHMvLnJlbHNQSwECLQAUAAYACAAAACEAVgvnj60CAACoBQAADgAA&#10;AAAAAAAAAAAAAAAuAgAAZHJzL2Uyb0RvYy54bWxQSwECLQAUAAYACAAAACEASbKPbeEAAAAPAQAA&#10;DwAAAAAAAAAAAAAAAAAHBQAAZHJzL2Rvd25yZXYueG1sUEsFBgAAAAAEAAQA8wAAABUGAAAAAA==&#10;" filled="f" stroked="f">
              <v:textbox inset="0,0,0,0">
                <w:txbxContent>
                  <w:p w:rsidR="0033493A" w:rsidRDefault="0077176F">
                    <w:pPr>
                      <w:pStyle w:val="BodyText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516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503310848" behindDoc="1" locked="0" layoutInCell="1" allowOverlap="1" wp14:anchorId="314206E1" wp14:editId="4D0EB337">
              <wp:simplePos x="0" y="0"/>
              <wp:positionH relativeFrom="page">
                <wp:posOffset>706755</wp:posOffset>
              </wp:positionH>
              <wp:positionV relativeFrom="page">
                <wp:posOffset>10064115</wp:posOffset>
              </wp:positionV>
              <wp:extent cx="6031230" cy="264795"/>
              <wp:effectExtent l="190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39C0" w:rsidRDefault="00BB61C8" w:rsidP="00581E3D">
                          <w:pPr>
                            <w:pStyle w:val="BodyText"/>
                            <w:ind w:left="0" w:right="18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Ve</w:t>
                          </w:r>
                          <w:r w:rsidR="00EF2ACB"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dtægter for Personaleforeningen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FLORA for </w:t>
                          </w:r>
                          <w:r w:rsidR="00EF2ACB">
                            <w:rPr>
                              <w:sz w:val="16"/>
                              <w:szCs w:val="16"/>
                            </w:rPr>
                            <w:t>Adm</w:t>
                          </w:r>
                          <w:r w:rsidR="00581E3D" w:rsidRPr="00BB61C8">
                            <w:rPr>
                              <w:sz w:val="16"/>
                              <w:szCs w:val="16"/>
                            </w:rPr>
                            <w:t>inistrationscenter</w:t>
                          </w:r>
                          <w:r w:rsidR="00581E3D"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ST Roskilde og DCE Centerenheden Roskilde – vedtaget 28.11.2016</w:t>
                          </w:r>
                        </w:p>
                        <w:p w:rsidR="00BB61C8" w:rsidRPr="00BB61C8" w:rsidRDefault="00BB61C8" w:rsidP="00581E3D">
                          <w:pPr>
                            <w:pStyle w:val="BodyText"/>
                            <w:ind w:left="0" w:right="18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5.65pt;margin-top:792.45pt;width:474.9pt;height:20.8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XZ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Rt7MD2ZwVMBZEIWLeG5DkGS63Uml31HRImOk&#10;WELnLTo53iltsiHJ5GKCcZGzprHdb/izDXAcdyA2XDVnJgvbzB+xF2+X22XohEG0dUIvy5ybfBM6&#10;Ue4v5tks22wy/6eJ64dJzcqSchNmEpYf/lnjThIfJXGWlhINKw2cSUnJ/W7TSHQkIOzcfqeCXLi5&#10;z9OwRQAuLyj5QejdBrGTR8uFE+bh3IkX3tLx/Pg2jrwwDrP8OaU7xum/U0J9iuN5MB/F9Ftunv1e&#10;cyNJyzSMjoa1KV6enUhiJLjlpW2tJqwZ7YtSmPSfSgHtnhptBWs0OqpVD7vh9DIAzIh5J8pHULAU&#10;IDDQIow9MGohv2PUwwhJsfp2IJJi1Lzn8ArMvJkMORm7ySC8gKsp1hiN5kaPc+nQSbavAXl8Z1zc&#10;wEupmBXxUxan9wVjwXI5jTAzdy7/rdfToF3/AgAA//8DAFBLAwQUAAYACAAAACEA+Jh8DOEAAAAO&#10;AQAADwAAAGRycy9kb3ducmV2LnhtbEyPwU7DMBBE70j8g7VI3KidAlYb4lQVghMSIg0Hjk7sJlbj&#10;dYjdNvw92xPcZrRPszPFZvYDO9kpuoAKsoUAZrENxmGn4LN+vVsBi0mj0UNAq+DHRtiU11eFzk04&#10;Y2VPu9QxCsGYawV9SmPOeWx763VchNEi3fZh8jqRnTpuJn2mcD/wpRCSe+2QPvR6tM+9bQ+7o1ew&#10;/cLqxX2/Nx/VvnJ1vRb4Jg9K3d7M2ydgyc7pD4ZLfaoOJXVqwhFNZAP5LLsnlMTj6mEN7IIImWXA&#10;GlJyKSXwsuD/Z5S/AAAA//8DAFBLAQItABQABgAIAAAAIQC2gziS/gAAAOEBAAATAAAAAAAAAAAA&#10;AAAAAAAAAABbQ29udGVudF9UeXBlc10ueG1sUEsBAi0AFAAGAAgAAAAhADj9If/WAAAAlAEAAAsA&#10;AAAAAAAAAAAAAAAALwEAAF9yZWxzLy5yZWxzUEsBAi0AFAAGAAgAAAAhAGyDpdmuAgAAsAUAAA4A&#10;AAAAAAAAAAAAAAAALgIAAGRycy9lMm9Eb2MueG1sUEsBAi0AFAAGAAgAAAAhAPiYfAzhAAAADgEA&#10;AA8AAAAAAAAAAAAAAAAACAUAAGRycy9kb3ducmV2LnhtbFBLBQYAAAAABAAEAPMAAAAWBgAAAAA=&#10;" filled="f" stroked="f">
              <v:textbox inset="0,0,0,0">
                <w:txbxContent>
                  <w:p w:rsidR="009639C0" w:rsidRDefault="00BB61C8" w:rsidP="00581E3D">
                    <w:pPr>
                      <w:pStyle w:val="Brdtekst"/>
                      <w:ind w:left="0" w:right="18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-1"/>
                        <w:sz w:val="16"/>
                        <w:szCs w:val="16"/>
                      </w:rPr>
                      <w:t>Ve</w:t>
                    </w:r>
                    <w:r w:rsidR="00EF2ACB">
                      <w:rPr>
                        <w:spacing w:val="-1"/>
                        <w:sz w:val="16"/>
                        <w:szCs w:val="16"/>
                      </w:rPr>
                      <w:t xml:space="preserve">dtægter for Personaleforeningen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FLORA for </w:t>
                    </w:r>
                    <w:r w:rsidR="00EF2ACB">
                      <w:rPr>
                        <w:sz w:val="16"/>
                        <w:szCs w:val="16"/>
                      </w:rPr>
                      <w:t>Adm</w:t>
                    </w:r>
                    <w:r w:rsidR="00581E3D" w:rsidRPr="00BB61C8">
                      <w:rPr>
                        <w:sz w:val="16"/>
                        <w:szCs w:val="16"/>
                      </w:rPr>
                      <w:t>inistrationscenter</w:t>
                    </w:r>
                    <w:r w:rsidR="00581E3D"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ST Roskilde og DCE Centerenheden Roskilde – vedtaget 28.11.2016</w:t>
                    </w:r>
                  </w:p>
                  <w:p w:rsidR="00BB61C8" w:rsidRPr="00BB61C8" w:rsidRDefault="00BB61C8" w:rsidP="00581E3D">
                    <w:pPr>
                      <w:pStyle w:val="Brdtekst"/>
                      <w:ind w:left="0" w:right="18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6F1" w:rsidRDefault="00FA16F1">
      <w:r>
        <w:separator/>
      </w:r>
    </w:p>
  </w:footnote>
  <w:footnote w:type="continuationSeparator" w:id="0">
    <w:p w:rsidR="00FA16F1" w:rsidRDefault="00FA1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52C9D"/>
    <w:multiLevelType w:val="hybridMultilevel"/>
    <w:tmpl w:val="7BA254C6"/>
    <w:lvl w:ilvl="0" w:tplc="ADBA2C00">
      <w:start w:val="1"/>
      <w:numFmt w:val="decimal"/>
      <w:lvlText w:val="%1."/>
      <w:lvlJc w:val="left"/>
      <w:pPr>
        <w:ind w:left="1200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0ACAEFE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422AA0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3" w:tplc="2730D826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4" w:tplc="B7ACCF70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82C2BA1E">
      <w:start w:val="1"/>
      <w:numFmt w:val="bullet"/>
      <w:lvlText w:val="•"/>
      <w:lvlJc w:val="left"/>
      <w:pPr>
        <w:ind w:left="5739" w:hanging="360"/>
      </w:pPr>
      <w:rPr>
        <w:rFonts w:hint="default"/>
      </w:rPr>
    </w:lvl>
    <w:lvl w:ilvl="6" w:tplc="BBD4544A">
      <w:start w:val="1"/>
      <w:numFmt w:val="bullet"/>
      <w:lvlText w:val="•"/>
      <w:lvlJc w:val="left"/>
      <w:pPr>
        <w:ind w:left="6662" w:hanging="360"/>
      </w:pPr>
      <w:rPr>
        <w:rFonts w:hint="default"/>
      </w:rPr>
    </w:lvl>
    <w:lvl w:ilvl="7" w:tplc="0F8CB1B2">
      <w:start w:val="1"/>
      <w:numFmt w:val="bullet"/>
      <w:lvlText w:val="•"/>
      <w:lvlJc w:val="left"/>
      <w:pPr>
        <w:ind w:left="7585" w:hanging="360"/>
      </w:pPr>
      <w:rPr>
        <w:rFonts w:hint="default"/>
      </w:rPr>
    </w:lvl>
    <w:lvl w:ilvl="8" w:tplc="9BCEA7A6">
      <w:start w:val="1"/>
      <w:numFmt w:val="bullet"/>
      <w:lvlText w:val="•"/>
      <w:lvlJc w:val="left"/>
      <w:pPr>
        <w:ind w:left="8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3A"/>
    <w:rsid w:val="00014EFB"/>
    <w:rsid w:val="000B0E25"/>
    <w:rsid w:val="001D1102"/>
    <w:rsid w:val="002037DC"/>
    <w:rsid w:val="00243BB2"/>
    <w:rsid w:val="002D07CE"/>
    <w:rsid w:val="002F7C6A"/>
    <w:rsid w:val="00326A12"/>
    <w:rsid w:val="0033493A"/>
    <w:rsid w:val="00342133"/>
    <w:rsid w:val="003464A5"/>
    <w:rsid w:val="00391DE4"/>
    <w:rsid w:val="003C3E5D"/>
    <w:rsid w:val="00492F4D"/>
    <w:rsid w:val="004A50E5"/>
    <w:rsid w:val="00506564"/>
    <w:rsid w:val="00507F9F"/>
    <w:rsid w:val="00581E3D"/>
    <w:rsid w:val="005973FD"/>
    <w:rsid w:val="0060066A"/>
    <w:rsid w:val="00633C37"/>
    <w:rsid w:val="006645F1"/>
    <w:rsid w:val="00686695"/>
    <w:rsid w:val="006A6091"/>
    <w:rsid w:val="0074375A"/>
    <w:rsid w:val="007557A0"/>
    <w:rsid w:val="007613EE"/>
    <w:rsid w:val="0077176F"/>
    <w:rsid w:val="007740C3"/>
    <w:rsid w:val="00875B60"/>
    <w:rsid w:val="008D412B"/>
    <w:rsid w:val="0090720B"/>
    <w:rsid w:val="009639C0"/>
    <w:rsid w:val="009B440F"/>
    <w:rsid w:val="00A97909"/>
    <w:rsid w:val="00AB6B4A"/>
    <w:rsid w:val="00AE1D75"/>
    <w:rsid w:val="00AE31B6"/>
    <w:rsid w:val="00AF1406"/>
    <w:rsid w:val="00B22F24"/>
    <w:rsid w:val="00B3238E"/>
    <w:rsid w:val="00B32B66"/>
    <w:rsid w:val="00B86C4E"/>
    <w:rsid w:val="00BB61C8"/>
    <w:rsid w:val="00C0516B"/>
    <w:rsid w:val="00C115A5"/>
    <w:rsid w:val="00C14D7F"/>
    <w:rsid w:val="00C74361"/>
    <w:rsid w:val="00CB44FF"/>
    <w:rsid w:val="00D51D04"/>
    <w:rsid w:val="00D84C62"/>
    <w:rsid w:val="00E507B5"/>
    <w:rsid w:val="00E94CF8"/>
    <w:rsid w:val="00EA1866"/>
    <w:rsid w:val="00EE333A"/>
    <w:rsid w:val="00EF2ACB"/>
    <w:rsid w:val="00F123B2"/>
    <w:rsid w:val="00F22872"/>
    <w:rsid w:val="00F65AE9"/>
    <w:rsid w:val="00FA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a-DK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B2"/>
  </w:style>
  <w:style w:type="paragraph" w:styleId="Footer">
    <w:name w:val="footer"/>
    <w:basedOn w:val="Normal"/>
    <w:link w:val="FooterChar"/>
    <w:uiPriority w:val="99"/>
    <w:unhideWhenUsed/>
    <w:rsid w:val="00F12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B2"/>
  </w:style>
  <w:style w:type="character" w:styleId="Hyperlink">
    <w:name w:val="Hyperlink"/>
    <w:basedOn w:val="DefaultParagraphFont"/>
    <w:uiPriority w:val="99"/>
    <w:unhideWhenUsed/>
    <w:rsid w:val="00BB61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da-DK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50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7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3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3B2"/>
  </w:style>
  <w:style w:type="paragraph" w:styleId="Footer">
    <w:name w:val="footer"/>
    <w:basedOn w:val="Normal"/>
    <w:link w:val="FooterChar"/>
    <w:uiPriority w:val="99"/>
    <w:unhideWhenUsed/>
    <w:rsid w:val="00F123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3B2"/>
  </w:style>
  <w:style w:type="character" w:styleId="Hyperlink">
    <w:name w:val="Hyperlink"/>
    <w:basedOn w:val="DefaultParagraphFont"/>
    <w:uiPriority w:val="99"/>
    <w:unhideWhenUsed/>
    <w:rsid w:val="00BB61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rsonaleforeningenflora@au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sonaleforeningenflora@a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922D-0E31-4E7F-8F85-EAC2043F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1322</Words>
  <Characters>8067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Vedtægter for Personaleforeningen i Danmarks JordbrugsForskning</vt:lpstr>
      <vt:lpstr>Vedtægter for Personaleforeningen i Danmarks JordbrugsForskning</vt:lpstr>
    </vt:vector>
  </TitlesOfParts>
  <Company>Aarhus Universitet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Vedtægter for Personaleforeningen i Danmarks JordbrugsForskning</dc:title>
  <dc:creator>Caroline Nebel</dc:creator>
  <cp:lastModifiedBy>Christiansen, Steen Dan</cp:lastModifiedBy>
  <cp:revision>2</cp:revision>
  <cp:lastPrinted>2016-12-15T08:45:00Z</cp:lastPrinted>
  <dcterms:created xsi:type="dcterms:W3CDTF">2016-12-21T14:19:00Z</dcterms:created>
  <dcterms:modified xsi:type="dcterms:W3CDTF">2016-12-21T14:19:00Z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Acrobat PDFMaker 10.0 til Word</vt:lpwstr>
  </property>
  <property fmtid="{D5CDD505-2E9C-101B-9397-08002B2CF9AE}" pid="4" name="LastSaved">
    <vt:filetime>2016-09-26T00:00:00Z</vt:filetime>
  </property>
  <property fmtid="{D5CDD505-2E9C-101B-9397-08002B2CF9AE}" pid="5" name="ContentRemapped">
    <vt:lpwstr>true</vt:lpwstr>
  </property>
  <property fmtid="{D5CDD505-2E9C-101B-9397-08002B2CF9AE}" pid="6" name="SD_DocumentLanguage">
    <vt:lpwstr>da-DK</vt:lpwstr>
  </property>
</Properties>
</file>