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6112" w14:textId="619322AA" w:rsidR="00E3622A" w:rsidRDefault="00E3622A" w:rsidP="00E3622A">
      <w:pPr>
        <w:pBdr>
          <w:bottom w:val="single" w:sz="4" w:space="1" w:color="auto"/>
        </w:pBdr>
        <w:jc w:val="both"/>
      </w:pPr>
      <w:r>
        <w:t xml:space="preserve">Referat fra generalforsamlingen i </w:t>
      </w:r>
      <w:proofErr w:type="spellStart"/>
      <w:r>
        <w:t>personaleforeningen</w:t>
      </w:r>
      <w:proofErr w:type="spellEnd"/>
      <w:r>
        <w:t xml:space="preserve"> FLORA </w:t>
      </w:r>
      <w:r>
        <w:t>6/3-23</w:t>
      </w:r>
      <w:r>
        <w:t xml:space="preserve"> </w:t>
      </w:r>
    </w:p>
    <w:p w14:paraId="7B303C8F" w14:textId="77777777" w:rsidR="00E3622A" w:rsidRDefault="00E3622A" w:rsidP="00E3622A">
      <w:pPr>
        <w:pStyle w:val="Listeafsnit"/>
        <w:spacing w:after="100" w:afterAutospacing="1"/>
        <w:ind w:left="1200" w:right="119"/>
        <w:rPr>
          <w:b/>
          <w:bCs/>
        </w:rPr>
      </w:pPr>
    </w:p>
    <w:p w14:paraId="575132A9" w14:textId="007DF518" w:rsidR="00D81ABD" w:rsidRDefault="00D81ABD" w:rsidP="6CD4C91F">
      <w:pPr>
        <w:pStyle w:val="Listeafsnit"/>
        <w:numPr>
          <w:ilvl w:val="0"/>
          <w:numId w:val="10"/>
        </w:numPr>
        <w:spacing w:after="100" w:afterAutospacing="1"/>
        <w:ind w:right="119"/>
        <w:rPr>
          <w:b/>
          <w:bCs/>
        </w:rPr>
      </w:pPr>
      <w:r w:rsidRPr="6CD4C91F">
        <w:rPr>
          <w:b/>
          <w:bCs/>
        </w:rPr>
        <w:t xml:space="preserve">Valg af dirigent </w:t>
      </w:r>
    </w:p>
    <w:p w14:paraId="4AA325A1" w14:textId="0FED6A36" w:rsidR="6CD4C91F" w:rsidRDefault="61E4AF52" w:rsidP="6CD4C91F">
      <w:pPr>
        <w:pStyle w:val="Listeafsnit"/>
        <w:numPr>
          <w:ilvl w:val="0"/>
          <w:numId w:val="8"/>
        </w:numPr>
        <w:spacing w:afterAutospacing="1"/>
        <w:ind w:right="119"/>
      </w:pPr>
      <w:r>
        <w:t>Martin blev valgt som dirigent og bød velkommen</w:t>
      </w:r>
      <w:r w:rsidR="03F40030">
        <w:t xml:space="preserve"> og overlod </w:t>
      </w:r>
      <w:r w:rsidR="0037625D">
        <w:t>herefter ordet</w:t>
      </w:r>
      <w:r w:rsidR="03F40030">
        <w:t xml:space="preserve"> til Birte</w:t>
      </w:r>
      <w:r w:rsidR="00491AD9">
        <w:t>.</w:t>
      </w:r>
    </w:p>
    <w:p w14:paraId="61116E4F" w14:textId="77777777" w:rsidR="00D81ABD" w:rsidRDefault="00D81ABD" w:rsidP="6CD4C91F">
      <w:pPr>
        <w:pStyle w:val="Listeafsnit"/>
        <w:numPr>
          <w:ilvl w:val="0"/>
          <w:numId w:val="10"/>
        </w:numPr>
        <w:spacing w:after="100" w:afterAutospacing="1"/>
        <w:ind w:right="119"/>
        <w:rPr>
          <w:b/>
          <w:bCs/>
        </w:rPr>
      </w:pPr>
      <w:r w:rsidRPr="6CD4C91F">
        <w:rPr>
          <w:b/>
          <w:bCs/>
        </w:rPr>
        <w:t xml:space="preserve">Valg af referent </w:t>
      </w:r>
    </w:p>
    <w:p w14:paraId="6C48288E" w14:textId="28620A66" w:rsidR="6CD4C91F" w:rsidRDefault="391B89D0" w:rsidP="6CD4C91F">
      <w:pPr>
        <w:pStyle w:val="Listeafsnit"/>
        <w:numPr>
          <w:ilvl w:val="0"/>
          <w:numId w:val="7"/>
        </w:numPr>
        <w:spacing w:afterAutospacing="1"/>
        <w:ind w:right="119"/>
      </w:pPr>
      <w:r>
        <w:t xml:space="preserve">Gry blev valgt som referent </w:t>
      </w:r>
    </w:p>
    <w:p w14:paraId="71C0BDCC" w14:textId="1B481417" w:rsidR="6CD4C91F" w:rsidRPr="00491AD9" w:rsidRDefault="00D81ABD" w:rsidP="6CD4C91F">
      <w:pPr>
        <w:pStyle w:val="Listeafsnit"/>
        <w:numPr>
          <w:ilvl w:val="0"/>
          <w:numId w:val="10"/>
        </w:numPr>
        <w:spacing w:after="100" w:afterAutospacing="1"/>
        <w:ind w:right="119"/>
        <w:rPr>
          <w:b/>
          <w:bCs/>
        </w:rPr>
      </w:pPr>
      <w:r w:rsidRPr="6CD4C91F">
        <w:rPr>
          <w:b/>
          <w:bCs/>
        </w:rPr>
        <w:t>Beretning fra bestyrelsen v/Birte Nielsen</w:t>
      </w:r>
    </w:p>
    <w:p w14:paraId="10774D68" w14:textId="070D06E3" w:rsidR="6CD4C91F" w:rsidRDefault="07D5ABC6" w:rsidP="6CD4C91F">
      <w:pPr>
        <w:pStyle w:val="Listeafsnit"/>
        <w:numPr>
          <w:ilvl w:val="0"/>
          <w:numId w:val="6"/>
        </w:numPr>
        <w:spacing w:afterAutospacing="1"/>
        <w:ind w:right="119"/>
      </w:pPr>
      <w:r>
        <w:t>Birte red</w:t>
      </w:r>
      <w:r w:rsidR="0037625D">
        <w:t>e</w:t>
      </w:r>
      <w:r>
        <w:t>gjorde for årets aktiviteter i FLORA og for medlemstal</w:t>
      </w:r>
      <w:r w:rsidR="0037625D">
        <w:t xml:space="preserve">let, </w:t>
      </w:r>
      <w:r w:rsidR="00CC5B78">
        <w:t>vi startede året med 32 og der har været medarbejdere som er kommet og gået, så sluttede vi med 31 medlemmer</w:t>
      </w:r>
      <w:r w:rsidR="0037625D">
        <w:t>.</w:t>
      </w:r>
      <w:r>
        <w:t xml:space="preserve"> Der er lavet kvartalsgrupper for de kommende 3 år. </w:t>
      </w:r>
      <w:r w:rsidR="08EA9A04">
        <w:t>Besigtigelsesturen vil fremover kun finde sted hvert</w:t>
      </w:r>
      <w:r w:rsidR="0037625D">
        <w:t xml:space="preserve"> </w:t>
      </w:r>
      <w:r w:rsidR="08EA9A04">
        <w:t>andet år, da det er en omkostningstung post på budgettet.</w:t>
      </w:r>
      <w:r w:rsidR="4DF61599">
        <w:t xml:space="preserve"> </w:t>
      </w:r>
      <w:r w:rsidR="00CC5B78">
        <w:t>M</w:t>
      </w:r>
      <w:r w:rsidR="00CC5B78">
        <w:t>an kan se på kvartalsgruppeoversigten at næste gang bliver i 2024</w:t>
      </w:r>
      <w:r w:rsidR="00CC5B78">
        <w:t xml:space="preserve">. </w:t>
      </w:r>
      <w:r w:rsidR="4DF61599">
        <w:t xml:space="preserve">Birte </w:t>
      </w:r>
      <w:r w:rsidR="07A9D6AF">
        <w:t>mindede om FLORAS hjemmeside og gjorde opmærksom på, at man endvidere kan orientere sig i institutternes personaleforening</w:t>
      </w:r>
      <w:r w:rsidR="0037625D">
        <w:t>er</w:t>
      </w:r>
      <w:r w:rsidR="07A9D6AF">
        <w:t xml:space="preserve"> til inspiration til aktiviteter m.v. </w:t>
      </w:r>
    </w:p>
    <w:p w14:paraId="4854BD4F" w14:textId="77777777" w:rsidR="00D81ABD" w:rsidRDefault="00D81ABD" w:rsidP="6CD4C91F">
      <w:pPr>
        <w:pStyle w:val="Listeafsnit"/>
        <w:numPr>
          <w:ilvl w:val="0"/>
          <w:numId w:val="10"/>
        </w:numPr>
        <w:ind w:right="119"/>
        <w:rPr>
          <w:b/>
          <w:bCs/>
        </w:rPr>
      </w:pPr>
      <w:r w:rsidRPr="6CD4C91F">
        <w:rPr>
          <w:b/>
          <w:bCs/>
        </w:rPr>
        <w:t>Fremlæggelse og godkendelse af revideret regnskab v/Alexia Sejer</w:t>
      </w:r>
    </w:p>
    <w:p w14:paraId="4B2C2207" w14:textId="1EE96429" w:rsidR="7ADE648C" w:rsidRDefault="7ADE648C" w:rsidP="6CD4C91F">
      <w:pPr>
        <w:pStyle w:val="Listeafsnit"/>
        <w:numPr>
          <w:ilvl w:val="0"/>
          <w:numId w:val="3"/>
        </w:numPr>
        <w:ind w:right="119"/>
      </w:pPr>
      <w:r>
        <w:t>2022 var et dyrt år pga. Besigtigelsesturen og foredrag, men vi overfører stadig DKK 18.000 til 2023. Alexia oplyste, at F</w:t>
      </w:r>
      <w:r w:rsidR="0FC72970">
        <w:t xml:space="preserve">LORA ikke længere anvender Mobilepay pga. </w:t>
      </w:r>
      <w:r w:rsidR="00FB7EE3">
        <w:t>h</w:t>
      </w:r>
      <w:r w:rsidR="0FC72970">
        <w:t xml:space="preserve">øje gebyrer, men </w:t>
      </w:r>
      <w:r w:rsidR="00CC5B78">
        <w:t xml:space="preserve">opfordrer kvartalsgrupperne til at </w:t>
      </w:r>
      <w:r w:rsidR="0FC72970">
        <w:t xml:space="preserve">anvende </w:t>
      </w:r>
      <w:r w:rsidR="00CC5B78">
        <w:t xml:space="preserve">foreningens </w:t>
      </w:r>
      <w:r w:rsidR="0FC72970">
        <w:t>kreditkort, der kan afhentes hos Birte.</w:t>
      </w:r>
    </w:p>
    <w:p w14:paraId="01A6CC1D" w14:textId="495950CF" w:rsidR="6CD4C91F" w:rsidRDefault="6CD4C91F" w:rsidP="6CD4C91F">
      <w:pPr>
        <w:rPr>
          <w:b/>
          <w:bCs/>
        </w:rPr>
      </w:pPr>
    </w:p>
    <w:p w14:paraId="75EF4E4C" w14:textId="77777777" w:rsidR="00D81ABD" w:rsidRDefault="00D81ABD" w:rsidP="6CD4C91F">
      <w:pPr>
        <w:pStyle w:val="Listeafsnit"/>
        <w:numPr>
          <w:ilvl w:val="0"/>
          <w:numId w:val="10"/>
        </w:numPr>
        <w:rPr>
          <w:b/>
          <w:bCs/>
        </w:rPr>
      </w:pPr>
      <w:r w:rsidRPr="6CD4C91F">
        <w:rPr>
          <w:b/>
          <w:bCs/>
        </w:rPr>
        <w:t>Behandling af indkomne forslag</w:t>
      </w:r>
    </w:p>
    <w:p w14:paraId="789BA833" w14:textId="49DC74A9" w:rsidR="00D81ABD" w:rsidRDefault="00D81ABD" w:rsidP="009D67D8">
      <w:pPr>
        <w:pStyle w:val="Listeafsnit"/>
        <w:numPr>
          <w:ilvl w:val="1"/>
          <w:numId w:val="5"/>
        </w:numPr>
        <w:ind w:left="709"/>
      </w:pPr>
      <w:r>
        <w:t>Der var ingen indkomne forslag.</w:t>
      </w:r>
    </w:p>
    <w:p w14:paraId="0690B0A1" w14:textId="77777777" w:rsidR="00D81ABD" w:rsidRDefault="00D81ABD" w:rsidP="00D81ABD">
      <w:pPr>
        <w:pStyle w:val="Brdtekst"/>
        <w:ind w:left="1200" w:right="119"/>
        <w:rPr>
          <w:i/>
          <w:iCs/>
          <w:color w:val="0070C0"/>
        </w:rPr>
      </w:pPr>
      <w:r>
        <w:rPr>
          <w:i/>
          <w:iCs/>
          <w:color w:val="0070C0"/>
        </w:rPr>
        <w:t xml:space="preserve"> </w:t>
      </w:r>
    </w:p>
    <w:p w14:paraId="77D4CCF4" w14:textId="77777777" w:rsidR="00D81ABD" w:rsidRDefault="00D81ABD" w:rsidP="6CD4C91F">
      <w:pPr>
        <w:pStyle w:val="Listeafsnit"/>
        <w:numPr>
          <w:ilvl w:val="0"/>
          <w:numId w:val="10"/>
        </w:numPr>
        <w:rPr>
          <w:color w:val="1F497D"/>
        </w:rPr>
      </w:pPr>
      <w:r w:rsidRPr="00E3622A">
        <w:rPr>
          <w:b/>
          <w:bCs/>
        </w:rPr>
        <w:lastRenderedPageBreak/>
        <w:t xml:space="preserve">Fremlæggelse </w:t>
      </w:r>
      <w:r w:rsidRPr="6CD4C91F">
        <w:rPr>
          <w:b/>
          <w:bCs/>
        </w:rPr>
        <w:t>af budget og kommende aktiviteter, samt fastlæggelse af det kommende</w:t>
      </w:r>
      <w:r>
        <w:t xml:space="preserve"> </w:t>
      </w:r>
      <w:r w:rsidRPr="6CD4C91F">
        <w:rPr>
          <w:b/>
          <w:bCs/>
        </w:rPr>
        <w:t>års månedlige kontingent – v/Birte Nielse</w:t>
      </w:r>
      <w:r w:rsidRPr="6CD4C91F">
        <w:rPr>
          <w:b/>
          <w:bCs/>
          <w:color w:val="1F497D"/>
        </w:rPr>
        <w:t>n</w:t>
      </w:r>
    </w:p>
    <w:p w14:paraId="037D8F7D" w14:textId="04435286" w:rsidR="78366809" w:rsidRDefault="78366809" w:rsidP="6CD4C91F">
      <w:pPr>
        <w:pStyle w:val="Listeafsnit"/>
        <w:numPr>
          <w:ilvl w:val="0"/>
          <w:numId w:val="4"/>
        </w:numPr>
      </w:pPr>
      <w:r w:rsidRPr="6CD4C91F">
        <w:t xml:space="preserve">Vi </w:t>
      </w:r>
      <w:r w:rsidR="0037625D">
        <w:t>forventer at overføre</w:t>
      </w:r>
      <w:r w:rsidRPr="6CD4C91F">
        <w:t xml:space="preserve"> DKK 14 000 til 2024</w:t>
      </w:r>
      <w:r w:rsidR="693737C6" w:rsidRPr="6CD4C91F">
        <w:t>. Kontingentet fastholde</w:t>
      </w:r>
      <w:r w:rsidR="00491AD9">
        <w:t>s</w:t>
      </w:r>
      <w:r w:rsidR="0037625D">
        <w:t xml:space="preserve"> efter flertalsafstemning</w:t>
      </w:r>
      <w:r w:rsidR="693737C6" w:rsidRPr="6CD4C91F">
        <w:t xml:space="preserve"> på DKK 30 pr. </w:t>
      </w:r>
      <w:r w:rsidR="00491AD9">
        <w:t>m</w:t>
      </w:r>
      <w:r w:rsidR="693737C6" w:rsidRPr="6CD4C91F">
        <w:t>åned for medlemmerne.</w:t>
      </w:r>
    </w:p>
    <w:p w14:paraId="3F0895E6" w14:textId="6A8BC9E6" w:rsidR="6CD4C91F" w:rsidRDefault="6CD4C91F" w:rsidP="6CD4C91F">
      <w:pPr>
        <w:ind w:right="119"/>
      </w:pPr>
    </w:p>
    <w:p w14:paraId="40F6A807" w14:textId="77777777" w:rsidR="00D81ABD" w:rsidRDefault="00D81ABD" w:rsidP="6CD4C91F">
      <w:pPr>
        <w:pStyle w:val="Listeafsnit"/>
        <w:numPr>
          <w:ilvl w:val="0"/>
          <w:numId w:val="10"/>
        </w:numPr>
        <w:ind w:right="119"/>
        <w:rPr>
          <w:color w:val="1F497D"/>
        </w:rPr>
      </w:pPr>
      <w:r w:rsidRPr="6CD4C91F">
        <w:rPr>
          <w:b/>
          <w:bCs/>
        </w:rPr>
        <w:t>Valg af 5-9 bestyrelsesmedlemmer</w:t>
      </w:r>
      <w:r>
        <w:rPr>
          <w:color w:val="1F497D"/>
        </w:rPr>
        <w:t xml:space="preserve">. </w:t>
      </w:r>
    </w:p>
    <w:p w14:paraId="4AF14A58" w14:textId="1660E573" w:rsidR="00D81ABD" w:rsidRDefault="00D81ABD" w:rsidP="6CD4C91F">
      <w:pPr>
        <w:pStyle w:val="Listeafsnit"/>
        <w:numPr>
          <w:ilvl w:val="0"/>
          <w:numId w:val="2"/>
        </w:numPr>
        <w:ind w:right="119"/>
      </w:pPr>
      <w:r>
        <w:rPr>
          <w:spacing w:val="-20"/>
        </w:rPr>
        <w:t> </w:t>
      </w:r>
      <w:r>
        <w:t>Birte, Gitte, Lizzi, Alexia, Britt og Louise genopstille</w:t>
      </w:r>
      <w:r w:rsidR="0037625D">
        <w:t>de</w:t>
      </w:r>
      <w:r w:rsidR="2DBE813A">
        <w:t xml:space="preserve"> og blev alle genvalgt. </w:t>
      </w:r>
    </w:p>
    <w:p w14:paraId="08FDFD0B" w14:textId="4AC94E1E" w:rsidR="6CD4C91F" w:rsidRDefault="6CD4C91F" w:rsidP="6CD4C91F">
      <w:pPr>
        <w:ind w:right="119"/>
        <w:rPr>
          <w:b/>
          <w:bCs/>
        </w:rPr>
      </w:pPr>
    </w:p>
    <w:p w14:paraId="0ACE5F80" w14:textId="77777777" w:rsidR="00D81ABD" w:rsidRDefault="00D81ABD" w:rsidP="6CD4C91F">
      <w:pPr>
        <w:pStyle w:val="Listeafsnit"/>
        <w:numPr>
          <w:ilvl w:val="0"/>
          <w:numId w:val="10"/>
        </w:numPr>
        <w:ind w:right="119"/>
        <w:rPr>
          <w:b/>
          <w:bCs/>
        </w:rPr>
      </w:pPr>
      <w:r w:rsidRPr="6CD4C91F">
        <w:rPr>
          <w:b/>
          <w:bCs/>
        </w:rPr>
        <w:t>Valg af suppleanter</w:t>
      </w:r>
    </w:p>
    <w:p w14:paraId="7EAE8B57" w14:textId="5C58EB70" w:rsidR="00D81ABD" w:rsidRDefault="00D81ABD" w:rsidP="009D67D8">
      <w:pPr>
        <w:pStyle w:val="Listeafsnit"/>
        <w:numPr>
          <w:ilvl w:val="0"/>
          <w:numId w:val="11"/>
        </w:numPr>
        <w:ind w:left="709" w:right="119"/>
      </w:pPr>
      <w:r>
        <w:t>Lis ønske</w:t>
      </w:r>
      <w:r w:rsidR="0037625D">
        <w:t>de</w:t>
      </w:r>
      <w:r>
        <w:t xml:space="preserve"> at fortsætte, mens Vibeke udtræder. Som ny suppleant blev </w:t>
      </w:r>
      <w:r w:rsidR="3F6CDE5E">
        <w:t xml:space="preserve">Martin </w:t>
      </w:r>
      <w:r>
        <w:t>valgt.</w:t>
      </w:r>
    </w:p>
    <w:p w14:paraId="1D898018" w14:textId="28DDB483" w:rsidR="6CD4C91F" w:rsidRDefault="6CD4C91F" w:rsidP="6CD4C91F">
      <w:pPr>
        <w:ind w:right="119"/>
      </w:pPr>
    </w:p>
    <w:p w14:paraId="6CA8C1D9" w14:textId="77777777" w:rsidR="00D81ABD" w:rsidRDefault="00D81ABD" w:rsidP="00D0740E">
      <w:pPr>
        <w:pStyle w:val="Listeafsnit"/>
        <w:numPr>
          <w:ilvl w:val="0"/>
          <w:numId w:val="10"/>
        </w:numPr>
        <w:ind w:right="119"/>
      </w:pPr>
      <w:r w:rsidRPr="6CD4C91F">
        <w:rPr>
          <w:b/>
          <w:bCs/>
        </w:rPr>
        <w:t>Valg af 1 revisor og 1 revisorsuppleant</w:t>
      </w:r>
      <w:r>
        <w:t xml:space="preserve"> </w:t>
      </w:r>
    </w:p>
    <w:p w14:paraId="21219CA4" w14:textId="115E9BBA" w:rsidR="00D81ABD" w:rsidRDefault="00D81ABD" w:rsidP="009D67D8">
      <w:pPr>
        <w:pStyle w:val="Listeafsnit"/>
        <w:numPr>
          <w:ilvl w:val="0"/>
          <w:numId w:val="11"/>
        </w:numPr>
        <w:ind w:left="709" w:right="119"/>
      </w:pPr>
      <w:bookmarkStart w:id="0" w:name="_GoBack"/>
      <w:bookmarkEnd w:id="0"/>
      <w:r>
        <w:t>Iben og Helle genopstille</w:t>
      </w:r>
      <w:r w:rsidR="0037625D">
        <w:t>de</w:t>
      </w:r>
      <w:r>
        <w:t xml:space="preserve"> og blev genvalgt.</w:t>
      </w:r>
    </w:p>
    <w:p w14:paraId="21830E54" w14:textId="77777777" w:rsidR="00D81ABD" w:rsidRDefault="00D81ABD" w:rsidP="00D81ABD">
      <w:pPr>
        <w:pStyle w:val="Listeafsnit"/>
        <w:ind w:left="2608" w:right="119"/>
      </w:pPr>
    </w:p>
    <w:p w14:paraId="3BC982AF" w14:textId="77777777" w:rsidR="00D81ABD" w:rsidRDefault="00D81ABD" w:rsidP="00D81ABD">
      <w:pPr>
        <w:pStyle w:val="Listeafsnit"/>
        <w:numPr>
          <w:ilvl w:val="0"/>
          <w:numId w:val="10"/>
        </w:numPr>
        <w:ind w:left="993" w:right="119" w:hanging="33"/>
      </w:pPr>
      <w:r w:rsidRPr="6CD4C91F">
        <w:rPr>
          <w:b/>
          <w:bCs/>
        </w:rPr>
        <w:t>Eventuel</w:t>
      </w:r>
      <w:r>
        <w:t>t</w:t>
      </w:r>
    </w:p>
    <w:p w14:paraId="3CA74911" w14:textId="2BAA22AA" w:rsidR="00692539" w:rsidRDefault="135715EC" w:rsidP="009D67D8">
      <w:pPr>
        <w:pStyle w:val="Listeafsnit"/>
        <w:numPr>
          <w:ilvl w:val="0"/>
          <w:numId w:val="1"/>
        </w:numPr>
        <w:ind w:right="119"/>
      </w:pPr>
      <w:r>
        <w:t>Intet at refere</w:t>
      </w:r>
      <w:r w:rsidR="00FB7EE3">
        <w:t>re</w:t>
      </w:r>
    </w:p>
    <w:sectPr w:rsidR="00692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28CE"/>
    <w:multiLevelType w:val="hybridMultilevel"/>
    <w:tmpl w:val="9782C696"/>
    <w:lvl w:ilvl="0" w:tplc="DA56C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FCA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6EC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CD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41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AE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AF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46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06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79F6"/>
    <w:multiLevelType w:val="hybridMultilevel"/>
    <w:tmpl w:val="2A905234"/>
    <w:lvl w:ilvl="0" w:tplc="F07A3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9EC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E6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CB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82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A0E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4E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24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A1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3AC3"/>
    <w:multiLevelType w:val="hybridMultilevel"/>
    <w:tmpl w:val="BA1A0AF2"/>
    <w:lvl w:ilvl="0" w:tplc="62BC5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8C6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383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46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C0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144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23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63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84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51C3"/>
    <w:multiLevelType w:val="hybridMultilevel"/>
    <w:tmpl w:val="7084D9B4"/>
    <w:lvl w:ilvl="0" w:tplc="89D8B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E4D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C5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C5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22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4F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44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67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EC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C04DD"/>
    <w:multiLevelType w:val="hybridMultilevel"/>
    <w:tmpl w:val="6D0AAE74"/>
    <w:lvl w:ilvl="0" w:tplc="4DC03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DA8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C7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83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64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8F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6D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05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89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C21E"/>
    <w:multiLevelType w:val="hybridMultilevel"/>
    <w:tmpl w:val="48EC17F0"/>
    <w:lvl w:ilvl="0" w:tplc="9CDA0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2E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548F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AF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81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C5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2C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83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ED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ED073"/>
    <w:multiLevelType w:val="hybridMultilevel"/>
    <w:tmpl w:val="C2C485A4"/>
    <w:lvl w:ilvl="0" w:tplc="680ADB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605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CE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C2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08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2C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0D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0F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7051"/>
    <w:multiLevelType w:val="hybridMultilevel"/>
    <w:tmpl w:val="DA46293E"/>
    <w:lvl w:ilvl="0" w:tplc="BC88523A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5BEA3415"/>
    <w:multiLevelType w:val="hybridMultilevel"/>
    <w:tmpl w:val="4BB606F0"/>
    <w:lvl w:ilvl="0" w:tplc="A5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E41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8E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E9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66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06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8D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82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E7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CA712"/>
    <w:multiLevelType w:val="hybridMultilevel"/>
    <w:tmpl w:val="47EC8E92"/>
    <w:lvl w:ilvl="0" w:tplc="11AA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E6E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C6C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E2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26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00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24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CC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64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52C9D"/>
    <w:multiLevelType w:val="hybridMultilevel"/>
    <w:tmpl w:val="3230D4DC"/>
    <w:lvl w:ilvl="0" w:tplc="7CB23DE4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b/>
        <w:i w:val="0"/>
        <w:color w:val="auto"/>
        <w:w w:val="100"/>
        <w:sz w:val="24"/>
        <w:szCs w:val="24"/>
      </w:rPr>
    </w:lvl>
    <w:lvl w:ilvl="1" w:tplc="80ACAEFE">
      <w:start w:val="1"/>
      <w:numFmt w:val="bullet"/>
      <w:lvlText w:val=""/>
      <w:lvlJc w:val="left"/>
      <w:pPr>
        <w:ind w:left="2038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D422AA0C">
      <w:start w:val="1"/>
      <w:numFmt w:val="bullet"/>
      <w:lvlText w:val="•"/>
      <w:lvlJc w:val="left"/>
      <w:pPr>
        <w:ind w:left="2970" w:hanging="360"/>
      </w:pPr>
    </w:lvl>
    <w:lvl w:ilvl="3" w:tplc="2730D826">
      <w:start w:val="1"/>
      <w:numFmt w:val="bullet"/>
      <w:lvlText w:val="•"/>
      <w:lvlJc w:val="left"/>
      <w:pPr>
        <w:ind w:left="3893" w:hanging="360"/>
      </w:pPr>
    </w:lvl>
    <w:lvl w:ilvl="4" w:tplc="B7ACCF70">
      <w:start w:val="1"/>
      <w:numFmt w:val="bullet"/>
      <w:lvlText w:val="•"/>
      <w:lvlJc w:val="left"/>
      <w:pPr>
        <w:ind w:left="4816" w:hanging="360"/>
      </w:pPr>
    </w:lvl>
    <w:lvl w:ilvl="5" w:tplc="82C2BA1E">
      <w:start w:val="1"/>
      <w:numFmt w:val="bullet"/>
      <w:lvlText w:val="•"/>
      <w:lvlJc w:val="left"/>
      <w:pPr>
        <w:ind w:left="5739" w:hanging="360"/>
      </w:pPr>
    </w:lvl>
    <w:lvl w:ilvl="6" w:tplc="BBD4544A">
      <w:start w:val="1"/>
      <w:numFmt w:val="bullet"/>
      <w:lvlText w:val="•"/>
      <w:lvlJc w:val="left"/>
      <w:pPr>
        <w:ind w:left="6662" w:hanging="360"/>
      </w:pPr>
    </w:lvl>
    <w:lvl w:ilvl="7" w:tplc="0F8CB1B2">
      <w:start w:val="1"/>
      <w:numFmt w:val="bullet"/>
      <w:lvlText w:val="•"/>
      <w:lvlJc w:val="left"/>
      <w:pPr>
        <w:ind w:left="7585" w:hanging="360"/>
      </w:pPr>
    </w:lvl>
    <w:lvl w:ilvl="8" w:tplc="9BCEA7A6">
      <w:start w:val="1"/>
      <w:numFmt w:val="bullet"/>
      <w:lvlText w:val="•"/>
      <w:lvlJc w:val="left"/>
      <w:pPr>
        <w:ind w:left="8508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D"/>
    <w:rsid w:val="0010BB5D"/>
    <w:rsid w:val="0037625D"/>
    <w:rsid w:val="00491AD9"/>
    <w:rsid w:val="006257CD"/>
    <w:rsid w:val="00692539"/>
    <w:rsid w:val="00873AA5"/>
    <w:rsid w:val="009D67D8"/>
    <w:rsid w:val="009E703F"/>
    <w:rsid w:val="00B21E1E"/>
    <w:rsid w:val="00CC5B78"/>
    <w:rsid w:val="00D81ABD"/>
    <w:rsid w:val="00E3622A"/>
    <w:rsid w:val="00FB7EE3"/>
    <w:rsid w:val="03F40030"/>
    <w:rsid w:val="05731191"/>
    <w:rsid w:val="07A9D6AF"/>
    <w:rsid w:val="07D5ABC6"/>
    <w:rsid w:val="08EA9A04"/>
    <w:rsid w:val="0FC72970"/>
    <w:rsid w:val="135715EC"/>
    <w:rsid w:val="19A35E39"/>
    <w:rsid w:val="1E76CF5C"/>
    <w:rsid w:val="24E610E0"/>
    <w:rsid w:val="2DBE813A"/>
    <w:rsid w:val="3028C387"/>
    <w:rsid w:val="31604E79"/>
    <w:rsid w:val="38229A95"/>
    <w:rsid w:val="391B89D0"/>
    <w:rsid w:val="39CFA5CD"/>
    <w:rsid w:val="3F6CDE5E"/>
    <w:rsid w:val="42B55248"/>
    <w:rsid w:val="431242A4"/>
    <w:rsid w:val="4DF61599"/>
    <w:rsid w:val="4DFFF275"/>
    <w:rsid w:val="560B045A"/>
    <w:rsid w:val="587981CB"/>
    <w:rsid w:val="61E4AF52"/>
    <w:rsid w:val="648557C3"/>
    <w:rsid w:val="66F3D534"/>
    <w:rsid w:val="693737C6"/>
    <w:rsid w:val="6CD4C91F"/>
    <w:rsid w:val="6D51DBE1"/>
    <w:rsid w:val="73C11D65"/>
    <w:rsid w:val="73DA45C2"/>
    <w:rsid w:val="755CEDC6"/>
    <w:rsid w:val="78366809"/>
    <w:rsid w:val="78ADB6E5"/>
    <w:rsid w:val="7ADE648C"/>
    <w:rsid w:val="7F1CF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E794"/>
  <w15:chartTrackingRefBased/>
  <w15:docId w15:val="{EB79C9B4-A0B3-4A3E-A1F6-02919A1A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81ABD"/>
    <w:rPr>
      <w:color w:val="0563C1"/>
      <w:u w:val="single"/>
    </w:rPr>
  </w:style>
  <w:style w:type="paragraph" w:styleId="Brdtekst">
    <w:name w:val="Body Text"/>
    <w:basedOn w:val="Normal"/>
    <w:link w:val="BrdtekstTegn"/>
    <w:uiPriority w:val="1"/>
    <w:semiHidden/>
    <w:unhideWhenUsed/>
    <w:rsid w:val="00D81ABD"/>
    <w:pPr>
      <w:spacing w:after="0" w:line="240" w:lineRule="auto"/>
      <w:ind w:left="470"/>
    </w:pPr>
    <w:rPr>
      <w:rFonts w:ascii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semiHidden/>
    <w:rsid w:val="00D81ABD"/>
    <w:rPr>
      <w:rFonts w:ascii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D81AB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Bagger</dc:creator>
  <cp:keywords/>
  <dc:description/>
  <cp:lastModifiedBy>Birte Nielsen</cp:lastModifiedBy>
  <cp:revision>3</cp:revision>
  <dcterms:created xsi:type="dcterms:W3CDTF">2023-03-08T07:25:00Z</dcterms:created>
  <dcterms:modified xsi:type="dcterms:W3CDTF">2023-03-08T07:32:00Z</dcterms:modified>
</cp:coreProperties>
</file>